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2E" w:rsidRDefault="001D332E"/>
    <w:p w:rsidR="001D332E" w:rsidRDefault="001D332E"/>
    <w:p w:rsidR="001D332E" w:rsidRDefault="001D332E"/>
    <w:p w:rsidR="001D332E" w:rsidRDefault="001D332E"/>
    <w:p w:rsidR="001D332E" w:rsidRDefault="001D332E"/>
    <w:p w:rsidR="001D332E" w:rsidRDefault="001D332E"/>
    <w:p w:rsidR="001D332E" w:rsidRDefault="001D332E"/>
    <w:p w:rsidR="001D332E" w:rsidRDefault="001D332E"/>
    <w:p w:rsidR="001D332E" w:rsidRDefault="001D332E"/>
    <w:p w:rsidR="001D332E" w:rsidRDefault="001D332E"/>
    <w:p w:rsidR="001D332E" w:rsidRPr="001D332E" w:rsidRDefault="001D332E" w:rsidP="001D332E">
      <w:pPr>
        <w:ind w:left="720"/>
        <w:jc w:val="center"/>
        <w:rPr>
          <w:rFonts w:ascii="Calibri" w:eastAsia="Calibri" w:hAnsi="Calibri" w:cs="Calibri"/>
          <w:sz w:val="52"/>
          <w:szCs w:val="52"/>
        </w:rPr>
      </w:pPr>
      <w:r w:rsidRPr="001D332E">
        <w:rPr>
          <w:rFonts w:ascii="Calibri" w:eastAsia="Calibri" w:hAnsi="Calibri" w:cs="Calibri"/>
          <w:sz w:val="52"/>
          <w:szCs w:val="52"/>
        </w:rPr>
        <w:t>20</w:t>
      </w:r>
      <w:r w:rsidR="0090454A">
        <w:rPr>
          <w:rFonts w:ascii="Calibri" w:eastAsia="Calibri" w:hAnsi="Calibri" w:cs="Calibri"/>
          <w:sz w:val="52"/>
          <w:szCs w:val="52"/>
        </w:rPr>
        <w:t>1</w:t>
      </w:r>
      <w:r w:rsidRPr="001D332E">
        <w:rPr>
          <w:rFonts w:ascii="Calibri" w:eastAsia="Calibri" w:hAnsi="Calibri" w:cs="Calibri"/>
          <w:sz w:val="52"/>
          <w:szCs w:val="52"/>
        </w:rPr>
        <w:t>6 ROSC Ratings</w:t>
      </w:r>
      <w:r w:rsidR="0090454A">
        <w:rPr>
          <w:rFonts w:ascii="Calibri" w:eastAsia="Calibri" w:hAnsi="Calibri" w:cs="Calibri"/>
          <w:sz w:val="52"/>
          <w:szCs w:val="52"/>
        </w:rPr>
        <w:t>—B1</w:t>
      </w:r>
      <w:bookmarkStart w:id="0" w:name="_GoBack"/>
      <w:bookmarkEnd w:id="0"/>
    </w:p>
    <w:p w:rsidR="001D332E" w:rsidRPr="00014E9B" w:rsidRDefault="001D332E" w:rsidP="001D33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D332E" w:rsidRPr="00014E9B" w:rsidRDefault="001D332E" w:rsidP="001D33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D332E" w:rsidRPr="00014E9B" w:rsidRDefault="001D332E" w:rsidP="001D33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D332E" w:rsidRPr="00014E9B" w:rsidRDefault="001D332E" w:rsidP="001D33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D332E" w:rsidRPr="00014E9B" w:rsidRDefault="001D332E" w:rsidP="001D33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D332E" w:rsidRPr="00014E9B" w:rsidRDefault="001D332E" w:rsidP="001D33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D332E" w:rsidRPr="00014E9B" w:rsidRDefault="001D332E" w:rsidP="001D33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D332E" w:rsidRPr="00014E9B" w:rsidRDefault="001D332E" w:rsidP="001D332E">
      <w:pPr>
        <w:rPr>
          <w:rFonts w:ascii="Calibri" w:eastAsia="Calibri" w:hAnsi="Calibri" w:cs="Calibri"/>
          <w:sz w:val="22"/>
          <w:szCs w:val="22"/>
        </w:rPr>
      </w:pPr>
    </w:p>
    <w:p w:rsidR="001D332E" w:rsidRDefault="001D332E" w:rsidP="001D33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D332E" w:rsidRDefault="001D332E" w:rsidP="001D33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D332E" w:rsidRDefault="001D332E" w:rsidP="001D33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D332E" w:rsidRDefault="001D332E" w:rsidP="001D33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D332E" w:rsidRDefault="001D332E" w:rsidP="001D33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D332E" w:rsidRDefault="001D332E" w:rsidP="001D33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D332E" w:rsidRDefault="001D332E" w:rsidP="001D33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D332E" w:rsidRDefault="001D332E" w:rsidP="001D33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D332E" w:rsidRPr="00014E9B" w:rsidRDefault="001D332E" w:rsidP="001D332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1D332E" w:rsidRPr="00014E9B" w:rsidRDefault="001D332E" w:rsidP="001D332E">
      <w:pPr>
        <w:jc w:val="right"/>
        <w:rPr>
          <w:rFonts w:ascii="Calibri" w:eastAsia="Calibri" w:hAnsi="Calibri" w:cs="Calibri"/>
          <w:sz w:val="36"/>
          <w:szCs w:val="36"/>
        </w:rPr>
      </w:pPr>
      <w:r w:rsidRPr="00014E9B">
        <w:rPr>
          <w:rFonts w:ascii="Calibri" w:eastAsia="Calibri" w:hAnsi="Calibri" w:cs="Calibri"/>
          <w:sz w:val="36"/>
          <w:szCs w:val="36"/>
        </w:rPr>
        <w:t>Workshop of Quality o</w:t>
      </w:r>
      <w:r w:rsidR="0090454A">
        <w:rPr>
          <w:rFonts w:ascii="Calibri" w:eastAsia="Calibri" w:hAnsi="Calibri" w:cs="Calibri"/>
          <w:sz w:val="36"/>
          <w:szCs w:val="36"/>
        </w:rPr>
        <w:t>f</w:t>
      </w:r>
      <w:r w:rsidRPr="00014E9B">
        <w:rPr>
          <w:rFonts w:ascii="Calibri" w:eastAsia="Calibri" w:hAnsi="Calibri" w:cs="Calibri"/>
          <w:sz w:val="36"/>
          <w:szCs w:val="36"/>
        </w:rPr>
        <w:t xml:space="preserve"> Statistics for SDG</w:t>
      </w:r>
      <w:r w:rsidR="0090454A">
        <w:rPr>
          <w:rFonts w:ascii="Calibri" w:eastAsia="Calibri" w:hAnsi="Calibri" w:cs="Calibri"/>
          <w:sz w:val="36"/>
          <w:szCs w:val="36"/>
        </w:rPr>
        <w:t xml:space="preserve"> Indicators</w:t>
      </w:r>
    </w:p>
    <w:p w:rsidR="001D332E" w:rsidRPr="00014E9B" w:rsidRDefault="0090454A" w:rsidP="001D332E">
      <w:pPr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</w:t>
      </w:r>
      <w:r w:rsidR="001D332E" w:rsidRPr="00014E9B">
        <w:rPr>
          <w:rFonts w:ascii="Calibri" w:eastAsia="Calibri" w:hAnsi="Calibri" w:cs="Calibri"/>
          <w:sz w:val="36"/>
          <w:szCs w:val="36"/>
        </w:rPr>
        <w:t>3-</w:t>
      </w:r>
      <w:r>
        <w:rPr>
          <w:rFonts w:ascii="Calibri" w:eastAsia="Calibri" w:hAnsi="Calibri" w:cs="Calibri"/>
          <w:sz w:val="36"/>
          <w:szCs w:val="36"/>
        </w:rPr>
        <w:t>1</w:t>
      </w:r>
      <w:r w:rsidR="001D332E" w:rsidRPr="00014E9B">
        <w:rPr>
          <w:rFonts w:ascii="Calibri" w:eastAsia="Calibri" w:hAnsi="Calibri" w:cs="Calibri"/>
          <w:sz w:val="36"/>
          <w:szCs w:val="36"/>
        </w:rPr>
        <w:t xml:space="preserve">5, </w:t>
      </w:r>
      <w:r>
        <w:rPr>
          <w:rFonts w:ascii="Calibri" w:eastAsia="Calibri" w:hAnsi="Calibri" w:cs="Calibri"/>
          <w:sz w:val="36"/>
          <w:szCs w:val="36"/>
        </w:rPr>
        <w:t>May</w:t>
      </w:r>
      <w:r w:rsidR="001D332E" w:rsidRPr="00014E9B">
        <w:rPr>
          <w:rFonts w:ascii="Calibri" w:eastAsia="Calibri" w:hAnsi="Calibri" w:cs="Calibri"/>
          <w:sz w:val="36"/>
          <w:szCs w:val="36"/>
        </w:rPr>
        <w:t xml:space="preserve"> 201</w:t>
      </w:r>
      <w:r>
        <w:rPr>
          <w:rFonts w:ascii="Calibri" w:eastAsia="Calibri" w:hAnsi="Calibri" w:cs="Calibri"/>
          <w:sz w:val="36"/>
          <w:szCs w:val="36"/>
        </w:rPr>
        <w:t>9</w:t>
      </w:r>
    </w:p>
    <w:p w:rsidR="001D332E" w:rsidRPr="00FD4DF3" w:rsidRDefault="001D332E" w:rsidP="001D332E">
      <w:pPr>
        <w:jc w:val="right"/>
        <w:rPr>
          <w:rFonts w:ascii="Calibri" w:eastAsia="Calibri" w:hAnsi="Calibri" w:cs="Calibri"/>
          <w:sz w:val="36"/>
          <w:szCs w:val="36"/>
        </w:rPr>
      </w:pPr>
      <w:r w:rsidRPr="00014E9B">
        <w:rPr>
          <w:rFonts w:ascii="Calibri" w:eastAsia="Calibri" w:hAnsi="Calibri" w:cs="Calibri"/>
          <w:sz w:val="36"/>
          <w:szCs w:val="36"/>
        </w:rPr>
        <w:t>Chiba, Japan</w:t>
      </w:r>
    </w:p>
    <w:p w:rsidR="001D332E" w:rsidRDefault="001D33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153"/>
        <w:gridCol w:w="1215"/>
        <w:gridCol w:w="1147"/>
        <w:gridCol w:w="1416"/>
        <w:gridCol w:w="1168"/>
        <w:gridCol w:w="1155"/>
      </w:tblGrid>
      <w:tr w:rsidR="00B7081C" w:rsidTr="001D332E">
        <w:tc>
          <w:tcPr>
            <w:tcW w:w="1736" w:type="dxa"/>
          </w:tcPr>
          <w:p w:rsidR="00333E7E" w:rsidRDefault="00333E7E" w:rsidP="008F2691">
            <w:pPr>
              <w:keepNext/>
            </w:pPr>
          </w:p>
          <w:p w:rsidR="000A30E8" w:rsidRDefault="000A30E8" w:rsidP="008F2691">
            <w:pPr>
              <w:keepNext/>
            </w:pPr>
          </w:p>
        </w:tc>
        <w:tc>
          <w:tcPr>
            <w:tcW w:w="1153" w:type="dxa"/>
          </w:tcPr>
          <w:p w:rsidR="00333E7E" w:rsidRDefault="00333E7E" w:rsidP="008F2691">
            <w:pPr>
              <w:keepNext/>
            </w:pPr>
            <w:r>
              <w:t>National Accounts</w:t>
            </w:r>
          </w:p>
        </w:tc>
        <w:tc>
          <w:tcPr>
            <w:tcW w:w="1215" w:type="dxa"/>
          </w:tcPr>
          <w:p w:rsidR="00333E7E" w:rsidRDefault="00333E7E" w:rsidP="008F2691">
            <w:pPr>
              <w:keepNext/>
            </w:pPr>
            <w:r>
              <w:t>Consumer price statistics</w:t>
            </w:r>
          </w:p>
        </w:tc>
        <w:tc>
          <w:tcPr>
            <w:tcW w:w="1147" w:type="dxa"/>
          </w:tcPr>
          <w:p w:rsidR="00333E7E" w:rsidRDefault="00333E7E" w:rsidP="008F2691">
            <w:pPr>
              <w:keepNext/>
            </w:pPr>
            <w:r>
              <w:t>Producer Price Statistics</w:t>
            </w:r>
          </w:p>
        </w:tc>
        <w:tc>
          <w:tcPr>
            <w:tcW w:w="1416" w:type="dxa"/>
          </w:tcPr>
          <w:p w:rsidR="00333E7E" w:rsidRDefault="00333E7E" w:rsidP="008F2691">
            <w:pPr>
              <w:keepNext/>
            </w:pPr>
            <w:r>
              <w:t>Government Finance Statistics</w:t>
            </w:r>
          </w:p>
        </w:tc>
        <w:tc>
          <w:tcPr>
            <w:tcW w:w="1168" w:type="dxa"/>
          </w:tcPr>
          <w:p w:rsidR="00333E7E" w:rsidRDefault="00333E7E" w:rsidP="008F2691">
            <w:pPr>
              <w:keepNext/>
            </w:pPr>
            <w:r>
              <w:t>Monetary Statistics</w:t>
            </w:r>
          </w:p>
        </w:tc>
        <w:tc>
          <w:tcPr>
            <w:tcW w:w="1155" w:type="dxa"/>
          </w:tcPr>
          <w:p w:rsidR="00333E7E" w:rsidRDefault="00333E7E" w:rsidP="008F2691">
            <w:pPr>
              <w:keepNext/>
            </w:pPr>
            <w:r>
              <w:t>Balance of payments and IIP</w:t>
            </w:r>
          </w:p>
        </w:tc>
      </w:tr>
      <w:tr w:rsidR="00B7081C" w:rsidTr="001D332E">
        <w:tc>
          <w:tcPr>
            <w:tcW w:w="1736" w:type="dxa"/>
          </w:tcPr>
          <w:p w:rsidR="00333E7E" w:rsidRDefault="00333E7E" w:rsidP="008F2691">
            <w:pPr>
              <w:keepNext/>
            </w:pPr>
            <w:r>
              <w:t>Prerequisites</w:t>
            </w:r>
          </w:p>
        </w:tc>
        <w:tc>
          <w:tcPr>
            <w:tcW w:w="1153" w:type="dxa"/>
          </w:tcPr>
          <w:p w:rsidR="00333E7E" w:rsidRPr="0002549A" w:rsidRDefault="00333E7E" w:rsidP="008F2691">
            <w:pPr>
              <w:keepNext/>
              <w:rPr>
                <w:highlight w:val="red"/>
              </w:rPr>
            </w:pPr>
          </w:p>
        </w:tc>
        <w:tc>
          <w:tcPr>
            <w:tcW w:w="1215" w:type="dxa"/>
          </w:tcPr>
          <w:p w:rsidR="00333E7E" w:rsidRPr="0002549A" w:rsidRDefault="00333E7E" w:rsidP="008F2691">
            <w:pPr>
              <w:keepNext/>
              <w:rPr>
                <w:highlight w:val="red"/>
              </w:rPr>
            </w:pPr>
          </w:p>
        </w:tc>
        <w:tc>
          <w:tcPr>
            <w:tcW w:w="1147" w:type="dxa"/>
          </w:tcPr>
          <w:p w:rsidR="00333E7E" w:rsidRPr="0002549A" w:rsidRDefault="00333E7E" w:rsidP="008F2691">
            <w:pPr>
              <w:keepNext/>
              <w:rPr>
                <w:highlight w:val="red"/>
              </w:rPr>
            </w:pPr>
          </w:p>
        </w:tc>
        <w:tc>
          <w:tcPr>
            <w:tcW w:w="1416" w:type="dxa"/>
          </w:tcPr>
          <w:p w:rsidR="00333E7E" w:rsidRPr="0002549A" w:rsidRDefault="00333E7E" w:rsidP="008F2691">
            <w:pPr>
              <w:keepNext/>
              <w:rPr>
                <w:highlight w:val="red"/>
              </w:rPr>
            </w:pPr>
          </w:p>
        </w:tc>
        <w:tc>
          <w:tcPr>
            <w:tcW w:w="1168" w:type="dxa"/>
          </w:tcPr>
          <w:p w:rsidR="00333E7E" w:rsidRPr="0002549A" w:rsidRDefault="00333E7E" w:rsidP="008F2691">
            <w:pPr>
              <w:keepNext/>
              <w:rPr>
                <w:highlight w:val="red"/>
              </w:rPr>
            </w:pPr>
          </w:p>
        </w:tc>
        <w:tc>
          <w:tcPr>
            <w:tcW w:w="1155" w:type="dxa"/>
          </w:tcPr>
          <w:p w:rsidR="00333E7E" w:rsidRPr="0002549A" w:rsidRDefault="00333E7E" w:rsidP="008F2691">
            <w:pPr>
              <w:keepNext/>
              <w:rPr>
                <w:highlight w:val="red"/>
              </w:rPr>
            </w:pPr>
          </w:p>
        </w:tc>
      </w:tr>
      <w:tr w:rsidR="00333E7E" w:rsidTr="001D332E">
        <w:tc>
          <w:tcPr>
            <w:tcW w:w="1736" w:type="dxa"/>
          </w:tcPr>
          <w:p w:rsidR="00333E7E" w:rsidRDefault="002566F4" w:rsidP="008F2691">
            <w:pPr>
              <w:keepNext/>
            </w:pPr>
            <w:r>
              <w:t>0.1</w:t>
            </w:r>
          </w:p>
        </w:tc>
        <w:tc>
          <w:tcPr>
            <w:tcW w:w="1153" w:type="dxa"/>
            <w:shd w:val="clear" w:color="auto" w:fill="00B050"/>
          </w:tcPr>
          <w:p w:rsidR="00333E7E" w:rsidRPr="00C33009" w:rsidRDefault="00C33009" w:rsidP="008F2691">
            <w:pPr>
              <w:keepNext/>
            </w:pPr>
            <w:r>
              <w:t>O</w:t>
            </w:r>
          </w:p>
        </w:tc>
        <w:tc>
          <w:tcPr>
            <w:tcW w:w="1215" w:type="dxa"/>
            <w:shd w:val="clear" w:color="auto" w:fill="00B050"/>
          </w:tcPr>
          <w:p w:rsidR="00333E7E" w:rsidRPr="00C33009" w:rsidRDefault="00C33009" w:rsidP="008F2691">
            <w:pPr>
              <w:keepNext/>
            </w:pPr>
            <w:r w:rsidRPr="00C33009">
              <w:t>O</w:t>
            </w:r>
          </w:p>
        </w:tc>
        <w:tc>
          <w:tcPr>
            <w:tcW w:w="1147" w:type="dxa"/>
            <w:shd w:val="clear" w:color="auto" w:fill="FFFFFF" w:themeFill="background1"/>
          </w:tcPr>
          <w:p w:rsidR="00333E7E" w:rsidRPr="00C33009" w:rsidRDefault="00333E7E" w:rsidP="008F2691">
            <w:pPr>
              <w:keepNext/>
            </w:pPr>
          </w:p>
        </w:tc>
        <w:tc>
          <w:tcPr>
            <w:tcW w:w="1416" w:type="dxa"/>
            <w:shd w:val="clear" w:color="auto" w:fill="00B050"/>
          </w:tcPr>
          <w:p w:rsidR="00333E7E" w:rsidRPr="00C33009" w:rsidRDefault="00C33009" w:rsidP="008F2691">
            <w:pPr>
              <w:keepNext/>
            </w:pPr>
            <w:r>
              <w:t>O</w:t>
            </w:r>
          </w:p>
        </w:tc>
        <w:tc>
          <w:tcPr>
            <w:tcW w:w="1168" w:type="dxa"/>
            <w:shd w:val="clear" w:color="auto" w:fill="00B050"/>
          </w:tcPr>
          <w:p w:rsidR="00333E7E" w:rsidRPr="00C33009" w:rsidRDefault="00C33009" w:rsidP="008F2691">
            <w:pPr>
              <w:keepNext/>
            </w:pPr>
            <w:r>
              <w:t>O</w:t>
            </w:r>
          </w:p>
        </w:tc>
        <w:tc>
          <w:tcPr>
            <w:tcW w:w="1155" w:type="dxa"/>
            <w:shd w:val="clear" w:color="auto" w:fill="00B050"/>
          </w:tcPr>
          <w:p w:rsidR="00333E7E" w:rsidRPr="00C33009" w:rsidRDefault="00C33009" w:rsidP="008F2691">
            <w:pPr>
              <w:keepNext/>
            </w:pPr>
            <w:r>
              <w:t>O</w:t>
            </w:r>
          </w:p>
        </w:tc>
      </w:tr>
      <w:tr w:rsidR="00333E7E" w:rsidTr="001D332E">
        <w:tc>
          <w:tcPr>
            <w:tcW w:w="1736" w:type="dxa"/>
          </w:tcPr>
          <w:p w:rsidR="00333E7E" w:rsidRDefault="002566F4" w:rsidP="008F2691">
            <w:pPr>
              <w:keepNext/>
            </w:pPr>
            <w:r>
              <w:t>0.2</w:t>
            </w:r>
          </w:p>
        </w:tc>
        <w:tc>
          <w:tcPr>
            <w:tcW w:w="1153" w:type="dxa"/>
            <w:shd w:val="clear" w:color="auto" w:fill="00B050"/>
          </w:tcPr>
          <w:p w:rsidR="00333E7E" w:rsidRDefault="00C33009" w:rsidP="008F2691">
            <w:pPr>
              <w:keepNext/>
            </w:pPr>
            <w:r>
              <w:t>O</w:t>
            </w:r>
          </w:p>
        </w:tc>
        <w:tc>
          <w:tcPr>
            <w:tcW w:w="1215" w:type="dxa"/>
            <w:shd w:val="clear" w:color="auto" w:fill="00B050"/>
          </w:tcPr>
          <w:p w:rsidR="00333E7E" w:rsidRDefault="00C33009" w:rsidP="008F2691">
            <w:pPr>
              <w:keepNext/>
            </w:pPr>
            <w:r>
              <w:t>O</w:t>
            </w:r>
          </w:p>
        </w:tc>
        <w:tc>
          <w:tcPr>
            <w:tcW w:w="1147" w:type="dxa"/>
            <w:shd w:val="clear" w:color="auto" w:fill="FFFFFF" w:themeFill="background1"/>
          </w:tcPr>
          <w:p w:rsidR="00333E7E" w:rsidRDefault="00333E7E" w:rsidP="008F2691">
            <w:pPr>
              <w:keepNext/>
            </w:pPr>
          </w:p>
        </w:tc>
        <w:tc>
          <w:tcPr>
            <w:tcW w:w="1416" w:type="dxa"/>
            <w:shd w:val="clear" w:color="auto" w:fill="00B050"/>
          </w:tcPr>
          <w:p w:rsidR="00333E7E" w:rsidRDefault="00C33009" w:rsidP="008F2691">
            <w:pPr>
              <w:keepNext/>
            </w:pPr>
            <w:r>
              <w:t>O</w:t>
            </w:r>
          </w:p>
        </w:tc>
        <w:tc>
          <w:tcPr>
            <w:tcW w:w="1168" w:type="dxa"/>
            <w:shd w:val="clear" w:color="auto" w:fill="00B050"/>
          </w:tcPr>
          <w:p w:rsidR="00333E7E" w:rsidRDefault="00C33009" w:rsidP="008F2691">
            <w:pPr>
              <w:keepNext/>
            </w:pPr>
            <w:r>
              <w:t>O</w:t>
            </w:r>
          </w:p>
        </w:tc>
        <w:tc>
          <w:tcPr>
            <w:tcW w:w="1155" w:type="dxa"/>
            <w:shd w:val="clear" w:color="auto" w:fill="FFC000"/>
          </w:tcPr>
          <w:p w:rsidR="00333E7E" w:rsidRDefault="00C33009" w:rsidP="008F2691">
            <w:pPr>
              <w:keepNext/>
            </w:pPr>
            <w:r>
              <w:t>LO</w:t>
            </w:r>
          </w:p>
        </w:tc>
      </w:tr>
      <w:tr w:rsidR="00333E7E" w:rsidTr="001D332E">
        <w:tc>
          <w:tcPr>
            <w:tcW w:w="1736" w:type="dxa"/>
          </w:tcPr>
          <w:p w:rsidR="00333E7E" w:rsidRDefault="002566F4" w:rsidP="008F2691">
            <w:pPr>
              <w:keepNext/>
            </w:pPr>
            <w:r>
              <w:t>0.3</w:t>
            </w:r>
          </w:p>
        </w:tc>
        <w:tc>
          <w:tcPr>
            <w:tcW w:w="1153" w:type="dxa"/>
            <w:shd w:val="clear" w:color="auto" w:fill="FFC000"/>
          </w:tcPr>
          <w:p w:rsidR="00333E7E" w:rsidRDefault="006D3E63" w:rsidP="008F2691">
            <w:pPr>
              <w:keepNext/>
            </w:pPr>
            <w:r>
              <w:t>LO</w:t>
            </w:r>
          </w:p>
        </w:tc>
        <w:tc>
          <w:tcPr>
            <w:tcW w:w="1215" w:type="dxa"/>
            <w:shd w:val="clear" w:color="auto" w:fill="FFC000"/>
          </w:tcPr>
          <w:p w:rsidR="00333E7E" w:rsidRDefault="006D3E63" w:rsidP="008F2691">
            <w:pPr>
              <w:keepNext/>
            </w:pPr>
            <w:r>
              <w:t>LO</w:t>
            </w:r>
          </w:p>
        </w:tc>
        <w:tc>
          <w:tcPr>
            <w:tcW w:w="1147" w:type="dxa"/>
            <w:shd w:val="clear" w:color="auto" w:fill="FFFFFF" w:themeFill="background1"/>
          </w:tcPr>
          <w:p w:rsidR="00333E7E" w:rsidRDefault="00333E7E" w:rsidP="008F2691">
            <w:pPr>
              <w:keepNext/>
            </w:pPr>
          </w:p>
        </w:tc>
        <w:tc>
          <w:tcPr>
            <w:tcW w:w="1416" w:type="dxa"/>
            <w:shd w:val="clear" w:color="auto" w:fill="FFC000"/>
          </w:tcPr>
          <w:p w:rsidR="00333E7E" w:rsidRDefault="006D3E63" w:rsidP="008F2691">
            <w:pPr>
              <w:keepNext/>
            </w:pPr>
            <w:r>
              <w:t>LO</w:t>
            </w:r>
          </w:p>
        </w:tc>
        <w:tc>
          <w:tcPr>
            <w:tcW w:w="1168" w:type="dxa"/>
            <w:shd w:val="clear" w:color="auto" w:fill="FFC000"/>
          </w:tcPr>
          <w:p w:rsidR="00333E7E" w:rsidRDefault="006D3E63" w:rsidP="008F2691">
            <w:pPr>
              <w:keepNext/>
            </w:pPr>
            <w:r>
              <w:t>LO</w:t>
            </w:r>
          </w:p>
        </w:tc>
        <w:tc>
          <w:tcPr>
            <w:tcW w:w="1155" w:type="dxa"/>
            <w:shd w:val="clear" w:color="auto" w:fill="FFC000"/>
          </w:tcPr>
          <w:p w:rsidR="00333E7E" w:rsidRDefault="006D3E63" w:rsidP="008F2691">
            <w:pPr>
              <w:keepNext/>
            </w:pPr>
            <w:r>
              <w:t>LO</w:t>
            </w:r>
          </w:p>
        </w:tc>
      </w:tr>
      <w:tr w:rsidR="00B7081C" w:rsidTr="001D332E">
        <w:tc>
          <w:tcPr>
            <w:tcW w:w="1736" w:type="dxa"/>
          </w:tcPr>
          <w:p w:rsidR="00333E7E" w:rsidRDefault="002566F4" w:rsidP="008F2691">
            <w:pPr>
              <w:keepNext/>
            </w:pPr>
            <w:r>
              <w:t>0.4</w:t>
            </w:r>
          </w:p>
        </w:tc>
        <w:tc>
          <w:tcPr>
            <w:tcW w:w="1153" w:type="dxa"/>
            <w:shd w:val="clear" w:color="auto" w:fill="00B050"/>
          </w:tcPr>
          <w:p w:rsidR="00333E7E" w:rsidRDefault="006D3E63" w:rsidP="008F2691">
            <w:pPr>
              <w:keepNext/>
            </w:pPr>
            <w:r>
              <w:t>O</w:t>
            </w:r>
          </w:p>
        </w:tc>
        <w:tc>
          <w:tcPr>
            <w:tcW w:w="1215" w:type="dxa"/>
            <w:shd w:val="clear" w:color="auto" w:fill="00B050"/>
          </w:tcPr>
          <w:p w:rsidR="00333E7E" w:rsidRDefault="006D3E63" w:rsidP="008F2691">
            <w:pPr>
              <w:keepNext/>
            </w:pPr>
            <w:r>
              <w:t>O</w:t>
            </w:r>
          </w:p>
        </w:tc>
        <w:tc>
          <w:tcPr>
            <w:tcW w:w="1147" w:type="dxa"/>
            <w:shd w:val="clear" w:color="auto" w:fill="FFFFFF" w:themeFill="background1"/>
          </w:tcPr>
          <w:p w:rsidR="00333E7E" w:rsidRDefault="00333E7E" w:rsidP="008F2691">
            <w:pPr>
              <w:keepNext/>
            </w:pPr>
          </w:p>
        </w:tc>
        <w:tc>
          <w:tcPr>
            <w:tcW w:w="1416" w:type="dxa"/>
            <w:shd w:val="clear" w:color="auto" w:fill="00B050"/>
          </w:tcPr>
          <w:p w:rsidR="00333E7E" w:rsidRDefault="006D3E63" w:rsidP="008F2691">
            <w:pPr>
              <w:keepNext/>
            </w:pPr>
            <w:r>
              <w:t>O</w:t>
            </w:r>
          </w:p>
        </w:tc>
        <w:tc>
          <w:tcPr>
            <w:tcW w:w="1168" w:type="dxa"/>
            <w:shd w:val="clear" w:color="auto" w:fill="00B050"/>
          </w:tcPr>
          <w:p w:rsidR="00333E7E" w:rsidRDefault="006D3E63" w:rsidP="008F2691">
            <w:pPr>
              <w:keepNext/>
            </w:pPr>
            <w:r>
              <w:t>O</w:t>
            </w:r>
          </w:p>
        </w:tc>
        <w:tc>
          <w:tcPr>
            <w:tcW w:w="1155" w:type="dxa"/>
            <w:shd w:val="clear" w:color="auto" w:fill="00B050"/>
          </w:tcPr>
          <w:p w:rsidR="00333E7E" w:rsidRDefault="006D3E63" w:rsidP="008F2691">
            <w:pPr>
              <w:keepNext/>
            </w:pPr>
            <w:r>
              <w:t>O</w:t>
            </w:r>
          </w:p>
        </w:tc>
      </w:tr>
      <w:tr w:rsidR="009241FC" w:rsidTr="001D332E">
        <w:tc>
          <w:tcPr>
            <w:tcW w:w="1736" w:type="dxa"/>
          </w:tcPr>
          <w:p w:rsidR="00333E7E" w:rsidRDefault="00333E7E" w:rsidP="008F2691">
            <w:pPr>
              <w:keepNext/>
            </w:pPr>
            <w:r>
              <w:t>Assurance of Integrity</w:t>
            </w:r>
          </w:p>
        </w:tc>
        <w:tc>
          <w:tcPr>
            <w:tcW w:w="1153" w:type="dxa"/>
          </w:tcPr>
          <w:p w:rsidR="00333E7E" w:rsidRDefault="00333E7E" w:rsidP="008F2691">
            <w:pPr>
              <w:keepNext/>
            </w:pPr>
          </w:p>
        </w:tc>
        <w:tc>
          <w:tcPr>
            <w:tcW w:w="1215" w:type="dxa"/>
          </w:tcPr>
          <w:p w:rsidR="00333E7E" w:rsidRDefault="00333E7E" w:rsidP="008F2691">
            <w:pPr>
              <w:keepNext/>
            </w:pPr>
          </w:p>
        </w:tc>
        <w:tc>
          <w:tcPr>
            <w:tcW w:w="1147" w:type="dxa"/>
            <w:shd w:val="clear" w:color="auto" w:fill="FFFFFF" w:themeFill="background1"/>
          </w:tcPr>
          <w:p w:rsidR="00333E7E" w:rsidRDefault="00333E7E" w:rsidP="008F2691">
            <w:pPr>
              <w:keepNext/>
            </w:pPr>
          </w:p>
        </w:tc>
        <w:tc>
          <w:tcPr>
            <w:tcW w:w="1416" w:type="dxa"/>
          </w:tcPr>
          <w:p w:rsidR="00333E7E" w:rsidRDefault="00333E7E" w:rsidP="008F2691">
            <w:pPr>
              <w:keepNext/>
            </w:pPr>
          </w:p>
        </w:tc>
        <w:tc>
          <w:tcPr>
            <w:tcW w:w="1168" w:type="dxa"/>
          </w:tcPr>
          <w:p w:rsidR="00333E7E" w:rsidRDefault="00333E7E" w:rsidP="008F2691">
            <w:pPr>
              <w:keepNext/>
            </w:pPr>
          </w:p>
        </w:tc>
        <w:tc>
          <w:tcPr>
            <w:tcW w:w="1155" w:type="dxa"/>
          </w:tcPr>
          <w:p w:rsidR="00333E7E" w:rsidRDefault="00333E7E" w:rsidP="008F2691">
            <w:pPr>
              <w:keepNext/>
            </w:pPr>
          </w:p>
        </w:tc>
      </w:tr>
      <w:tr w:rsidR="002566F4" w:rsidTr="001D332E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1.1</w:t>
            </w:r>
          </w:p>
        </w:tc>
        <w:tc>
          <w:tcPr>
            <w:tcW w:w="1153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21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47" w:type="dxa"/>
            <w:shd w:val="clear" w:color="auto" w:fill="FFFFFF" w:themeFill="background1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68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5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</w:tr>
      <w:tr w:rsidR="002566F4" w:rsidTr="001D332E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1.2</w:t>
            </w:r>
          </w:p>
        </w:tc>
        <w:tc>
          <w:tcPr>
            <w:tcW w:w="1153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215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47" w:type="dxa"/>
            <w:shd w:val="clear" w:color="auto" w:fill="FFFFFF" w:themeFill="background1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68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55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</w:tr>
      <w:tr w:rsidR="002566F4" w:rsidTr="001D332E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1.3</w:t>
            </w:r>
          </w:p>
        </w:tc>
        <w:tc>
          <w:tcPr>
            <w:tcW w:w="1153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21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47" w:type="dxa"/>
            <w:shd w:val="clear" w:color="auto" w:fill="FFFFFF" w:themeFill="background1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68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5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</w:tr>
      <w:tr w:rsidR="009241FC" w:rsidTr="001D332E">
        <w:tc>
          <w:tcPr>
            <w:tcW w:w="1736" w:type="dxa"/>
          </w:tcPr>
          <w:p w:rsidR="00333E7E" w:rsidRDefault="00333E7E" w:rsidP="008F2691">
            <w:pPr>
              <w:keepNext/>
            </w:pPr>
            <w:r>
              <w:t>Methodological soundness</w:t>
            </w:r>
          </w:p>
        </w:tc>
        <w:tc>
          <w:tcPr>
            <w:tcW w:w="1153" w:type="dxa"/>
          </w:tcPr>
          <w:p w:rsidR="00333E7E" w:rsidRDefault="00333E7E" w:rsidP="008F2691">
            <w:pPr>
              <w:keepNext/>
            </w:pPr>
          </w:p>
        </w:tc>
        <w:tc>
          <w:tcPr>
            <w:tcW w:w="1215" w:type="dxa"/>
          </w:tcPr>
          <w:p w:rsidR="00333E7E" w:rsidRDefault="00333E7E" w:rsidP="008F2691">
            <w:pPr>
              <w:keepNext/>
            </w:pPr>
          </w:p>
        </w:tc>
        <w:tc>
          <w:tcPr>
            <w:tcW w:w="1147" w:type="dxa"/>
            <w:shd w:val="clear" w:color="auto" w:fill="FFFFFF" w:themeFill="background1"/>
          </w:tcPr>
          <w:p w:rsidR="00333E7E" w:rsidRDefault="00333E7E" w:rsidP="008F2691">
            <w:pPr>
              <w:keepNext/>
            </w:pPr>
          </w:p>
        </w:tc>
        <w:tc>
          <w:tcPr>
            <w:tcW w:w="1416" w:type="dxa"/>
          </w:tcPr>
          <w:p w:rsidR="00333E7E" w:rsidRDefault="00333E7E" w:rsidP="008F2691">
            <w:pPr>
              <w:keepNext/>
            </w:pPr>
          </w:p>
        </w:tc>
        <w:tc>
          <w:tcPr>
            <w:tcW w:w="1168" w:type="dxa"/>
          </w:tcPr>
          <w:p w:rsidR="00333E7E" w:rsidRDefault="00333E7E" w:rsidP="008F2691">
            <w:pPr>
              <w:keepNext/>
            </w:pPr>
          </w:p>
        </w:tc>
        <w:tc>
          <w:tcPr>
            <w:tcW w:w="1155" w:type="dxa"/>
          </w:tcPr>
          <w:p w:rsidR="00333E7E" w:rsidRDefault="00333E7E" w:rsidP="008F2691">
            <w:pPr>
              <w:keepNext/>
            </w:pPr>
          </w:p>
        </w:tc>
      </w:tr>
      <w:tr w:rsidR="002566F4" w:rsidTr="001D332E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2.1</w:t>
            </w:r>
          </w:p>
        </w:tc>
        <w:tc>
          <w:tcPr>
            <w:tcW w:w="1153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21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47" w:type="dxa"/>
            <w:shd w:val="clear" w:color="auto" w:fill="FFFFFF" w:themeFill="background1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68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5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</w:tr>
      <w:tr w:rsidR="00B7081C" w:rsidTr="001D332E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2.2</w:t>
            </w:r>
          </w:p>
        </w:tc>
        <w:tc>
          <w:tcPr>
            <w:tcW w:w="1153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21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47" w:type="dxa"/>
            <w:shd w:val="clear" w:color="auto" w:fill="FFFFFF" w:themeFill="background1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FF0000"/>
          </w:tcPr>
          <w:p w:rsidR="002566F4" w:rsidRDefault="006D3E63" w:rsidP="008F2691">
            <w:pPr>
              <w:keepNext/>
            </w:pPr>
            <w:r>
              <w:t>LNO</w:t>
            </w:r>
          </w:p>
        </w:tc>
        <w:tc>
          <w:tcPr>
            <w:tcW w:w="1168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55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</w:tr>
      <w:tr w:rsidR="002566F4" w:rsidTr="001D332E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2.3</w:t>
            </w:r>
          </w:p>
        </w:tc>
        <w:tc>
          <w:tcPr>
            <w:tcW w:w="1153" w:type="dxa"/>
            <w:shd w:val="clear" w:color="auto" w:fill="00B050"/>
          </w:tcPr>
          <w:p w:rsidR="002566F4" w:rsidRDefault="002566F4" w:rsidP="008F2691">
            <w:pPr>
              <w:keepNext/>
            </w:pPr>
          </w:p>
        </w:tc>
        <w:tc>
          <w:tcPr>
            <w:tcW w:w="121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47" w:type="dxa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68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55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</w:tr>
      <w:tr w:rsidR="002566F4" w:rsidTr="001D332E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2.4</w:t>
            </w:r>
          </w:p>
        </w:tc>
        <w:tc>
          <w:tcPr>
            <w:tcW w:w="1153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21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47" w:type="dxa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68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55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</w:tr>
      <w:tr w:rsidR="00B7081C" w:rsidTr="001D332E">
        <w:tc>
          <w:tcPr>
            <w:tcW w:w="1736" w:type="dxa"/>
          </w:tcPr>
          <w:p w:rsidR="00333E7E" w:rsidRDefault="00333E7E" w:rsidP="008F2691">
            <w:pPr>
              <w:keepNext/>
            </w:pPr>
            <w:r>
              <w:t>Accuracy and Reliability</w:t>
            </w:r>
          </w:p>
        </w:tc>
        <w:tc>
          <w:tcPr>
            <w:tcW w:w="1153" w:type="dxa"/>
          </w:tcPr>
          <w:p w:rsidR="00333E7E" w:rsidRDefault="00333E7E" w:rsidP="008F2691">
            <w:pPr>
              <w:keepNext/>
            </w:pPr>
          </w:p>
        </w:tc>
        <w:tc>
          <w:tcPr>
            <w:tcW w:w="1215" w:type="dxa"/>
          </w:tcPr>
          <w:p w:rsidR="00333E7E" w:rsidRDefault="00333E7E" w:rsidP="008F2691">
            <w:pPr>
              <w:keepNext/>
            </w:pPr>
          </w:p>
        </w:tc>
        <w:tc>
          <w:tcPr>
            <w:tcW w:w="1147" w:type="dxa"/>
          </w:tcPr>
          <w:p w:rsidR="00333E7E" w:rsidRDefault="00333E7E" w:rsidP="008F2691">
            <w:pPr>
              <w:keepNext/>
            </w:pPr>
          </w:p>
        </w:tc>
        <w:tc>
          <w:tcPr>
            <w:tcW w:w="1416" w:type="dxa"/>
          </w:tcPr>
          <w:p w:rsidR="00333E7E" w:rsidRDefault="00333E7E" w:rsidP="008F2691">
            <w:pPr>
              <w:keepNext/>
            </w:pPr>
          </w:p>
        </w:tc>
        <w:tc>
          <w:tcPr>
            <w:tcW w:w="1168" w:type="dxa"/>
          </w:tcPr>
          <w:p w:rsidR="00333E7E" w:rsidRDefault="00333E7E" w:rsidP="008F2691">
            <w:pPr>
              <w:keepNext/>
            </w:pPr>
          </w:p>
        </w:tc>
        <w:tc>
          <w:tcPr>
            <w:tcW w:w="1155" w:type="dxa"/>
          </w:tcPr>
          <w:p w:rsidR="00333E7E" w:rsidRDefault="00333E7E" w:rsidP="008F2691">
            <w:pPr>
              <w:keepNext/>
            </w:pPr>
          </w:p>
        </w:tc>
      </w:tr>
      <w:tr w:rsidR="002566F4" w:rsidTr="001D332E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3.1</w:t>
            </w:r>
          </w:p>
        </w:tc>
        <w:tc>
          <w:tcPr>
            <w:tcW w:w="1153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215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47" w:type="dxa"/>
            <w:shd w:val="clear" w:color="auto" w:fill="FFFFFF" w:themeFill="background1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68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55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</w:tr>
      <w:tr w:rsidR="002566F4" w:rsidTr="001D332E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3.2</w:t>
            </w:r>
          </w:p>
        </w:tc>
        <w:tc>
          <w:tcPr>
            <w:tcW w:w="1153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21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47" w:type="dxa"/>
            <w:shd w:val="clear" w:color="auto" w:fill="FFFFFF" w:themeFill="background1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68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5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</w:tr>
      <w:tr w:rsidR="002566F4" w:rsidTr="00C371AD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3.3</w:t>
            </w:r>
          </w:p>
        </w:tc>
        <w:tc>
          <w:tcPr>
            <w:tcW w:w="1153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21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47" w:type="dxa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68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55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</w:tr>
      <w:tr w:rsidR="002566F4" w:rsidTr="00C371AD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3.4</w:t>
            </w:r>
          </w:p>
        </w:tc>
        <w:tc>
          <w:tcPr>
            <w:tcW w:w="1153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21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47" w:type="dxa"/>
            <w:shd w:val="clear" w:color="auto" w:fill="FFFFFF" w:themeFill="background1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68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55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</w:tr>
      <w:tr w:rsidR="008504B1" w:rsidTr="001D332E">
        <w:tc>
          <w:tcPr>
            <w:tcW w:w="1736" w:type="dxa"/>
          </w:tcPr>
          <w:p w:rsidR="008504B1" w:rsidRDefault="008504B1" w:rsidP="008F2691">
            <w:pPr>
              <w:keepNext/>
            </w:pPr>
            <w:r>
              <w:t>3.5</w:t>
            </w:r>
          </w:p>
        </w:tc>
        <w:tc>
          <w:tcPr>
            <w:tcW w:w="1153" w:type="dxa"/>
            <w:shd w:val="clear" w:color="auto" w:fill="FFC000"/>
          </w:tcPr>
          <w:p w:rsidR="008504B1" w:rsidRDefault="006D3E63" w:rsidP="008F2691">
            <w:pPr>
              <w:keepNext/>
            </w:pPr>
            <w:r>
              <w:t>LO</w:t>
            </w:r>
          </w:p>
        </w:tc>
        <w:tc>
          <w:tcPr>
            <w:tcW w:w="1215" w:type="dxa"/>
            <w:shd w:val="clear" w:color="auto" w:fill="00B050"/>
          </w:tcPr>
          <w:p w:rsidR="008504B1" w:rsidRDefault="006D3E63" w:rsidP="008F2691">
            <w:pPr>
              <w:keepNext/>
            </w:pPr>
            <w:r>
              <w:t>O</w:t>
            </w:r>
          </w:p>
        </w:tc>
        <w:tc>
          <w:tcPr>
            <w:tcW w:w="1147" w:type="dxa"/>
            <w:shd w:val="clear" w:color="auto" w:fill="FFFFFF" w:themeFill="background1"/>
          </w:tcPr>
          <w:p w:rsidR="008504B1" w:rsidRDefault="008504B1" w:rsidP="008F2691">
            <w:pPr>
              <w:keepNext/>
            </w:pPr>
          </w:p>
        </w:tc>
        <w:tc>
          <w:tcPr>
            <w:tcW w:w="1416" w:type="dxa"/>
            <w:shd w:val="clear" w:color="auto" w:fill="00B050"/>
          </w:tcPr>
          <w:p w:rsidR="008504B1" w:rsidRDefault="006D3E63" w:rsidP="008F2691">
            <w:pPr>
              <w:keepNext/>
            </w:pPr>
            <w:r>
              <w:t>O</w:t>
            </w:r>
          </w:p>
        </w:tc>
        <w:tc>
          <w:tcPr>
            <w:tcW w:w="1168" w:type="dxa"/>
            <w:shd w:val="clear" w:color="auto" w:fill="FFC000"/>
          </w:tcPr>
          <w:p w:rsidR="008504B1" w:rsidRDefault="006D3E63" w:rsidP="008F2691">
            <w:pPr>
              <w:keepNext/>
            </w:pPr>
            <w:r>
              <w:t>LO</w:t>
            </w:r>
          </w:p>
        </w:tc>
        <w:tc>
          <w:tcPr>
            <w:tcW w:w="1155" w:type="dxa"/>
            <w:shd w:val="clear" w:color="auto" w:fill="FFC000"/>
          </w:tcPr>
          <w:p w:rsidR="008504B1" w:rsidRDefault="006D3E63" w:rsidP="008F2691">
            <w:pPr>
              <w:keepNext/>
            </w:pPr>
            <w:r>
              <w:t>LO</w:t>
            </w:r>
          </w:p>
        </w:tc>
      </w:tr>
      <w:tr w:rsidR="00B7081C" w:rsidTr="001D332E">
        <w:tc>
          <w:tcPr>
            <w:tcW w:w="1736" w:type="dxa"/>
          </w:tcPr>
          <w:p w:rsidR="00333E7E" w:rsidRDefault="00333E7E" w:rsidP="008F2691">
            <w:pPr>
              <w:keepNext/>
            </w:pPr>
            <w:r>
              <w:t>Serviceability</w:t>
            </w:r>
          </w:p>
        </w:tc>
        <w:tc>
          <w:tcPr>
            <w:tcW w:w="1153" w:type="dxa"/>
          </w:tcPr>
          <w:p w:rsidR="00333E7E" w:rsidRDefault="00333E7E" w:rsidP="008F2691">
            <w:pPr>
              <w:keepNext/>
            </w:pPr>
          </w:p>
        </w:tc>
        <w:tc>
          <w:tcPr>
            <w:tcW w:w="1215" w:type="dxa"/>
          </w:tcPr>
          <w:p w:rsidR="00333E7E" w:rsidRDefault="00333E7E" w:rsidP="008F2691">
            <w:pPr>
              <w:keepNext/>
            </w:pPr>
          </w:p>
        </w:tc>
        <w:tc>
          <w:tcPr>
            <w:tcW w:w="1147" w:type="dxa"/>
          </w:tcPr>
          <w:p w:rsidR="00333E7E" w:rsidRDefault="00333E7E" w:rsidP="008F2691">
            <w:pPr>
              <w:keepNext/>
            </w:pPr>
          </w:p>
        </w:tc>
        <w:tc>
          <w:tcPr>
            <w:tcW w:w="1416" w:type="dxa"/>
          </w:tcPr>
          <w:p w:rsidR="00333E7E" w:rsidRDefault="00333E7E" w:rsidP="008F2691">
            <w:pPr>
              <w:keepNext/>
            </w:pPr>
          </w:p>
        </w:tc>
        <w:tc>
          <w:tcPr>
            <w:tcW w:w="1168" w:type="dxa"/>
          </w:tcPr>
          <w:p w:rsidR="00333E7E" w:rsidRDefault="00333E7E" w:rsidP="008F2691">
            <w:pPr>
              <w:keepNext/>
            </w:pPr>
          </w:p>
        </w:tc>
        <w:tc>
          <w:tcPr>
            <w:tcW w:w="1155" w:type="dxa"/>
          </w:tcPr>
          <w:p w:rsidR="00333E7E" w:rsidRDefault="00333E7E" w:rsidP="008F2691">
            <w:pPr>
              <w:keepNext/>
            </w:pPr>
          </w:p>
        </w:tc>
      </w:tr>
      <w:tr w:rsidR="002566F4" w:rsidTr="001D332E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4.1</w:t>
            </w:r>
          </w:p>
        </w:tc>
        <w:tc>
          <w:tcPr>
            <w:tcW w:w="1153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215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47" w:type="dxa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68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5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</w:tr>
      <w:tr w:rsidR="002566F4" w:rsidTr="001D332E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4.2</w:t>
            </w:r>
          </w:p>
        </w:tc>
        <w:tc>
          <w:tcPr>
            <w:tcW w:w="1153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21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47" w:type="dxa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68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5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</w:tr>
      <w:tr w:rsidR="002566F4" w:rsidTr="00C371AD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4.3</w:t>
            </w:r>
          </w:p>
        </w:tc>
        <w:tc>
          <w:tcPr>
            <w:tcW w:w="1153" w:type="dxa"/>
            <w:shd w:val="clear" w:color="auto" w:fill="FFC000"/>
          </w:tcPr>
          <w:p w:rsidR="002566F4" w:rsidRDefault="002566F4" w:rsidP="008F2691">
            <w:pPr>
              <w:keepNext/>
            </w:pPr>
          </w:p>
        </w:tc>
        <w:tc>
          <w:tcPr>
            <w:tcW w:w="121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  <w:tc>
          <w:tcPr>
            <w:tcW w:w="1147" w:type="dxa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68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55" w:type="dxa"/>
            <w:shd w:val="clear" w:color="auto" w:fill="00B050"/>
          </w:tcPr>
          <w:p w:rsidR="002566F4" w:rsidRDefault="006D3E63" w:rsidP="008F2691">
            <w:pPr>
              <w:keepNext/>
            </w:pPr>
            <w:r>
              <w:t>O</w:t>
            </w:r>
          </w:p>
        </w:tc>
      </w:tr>
      <w:tr w:rsidR="00B7081C" w:rsidTr="001D332E">
        <w:tc>
          <w:tcPr>
            <w:tcW w:w="1736" w:type="dxa"/>
          </w:tcPr>
          <w:p w:rsidR="00333E7E" w:rsidRDefault="00333E7E" w:rsidP="008F2691">
            <w:pPr>
              <w:keepNext/>
            </w:pPr>
            <w:r>
              <w:t>Accessibility</w:t>
            </w:r>
          </w:p>
        </w:tc>
        <w:tc>
          <w:tcPr>
            <w:tcW w:w="1153" w:type="dxa"/>
          </w:tcPr>
          <w:p w:rsidR="00333E7E" w:rsidRDefault="00333E7E" w:rsidP="008F2691">
            <w:pPr>
              <w:keepNext/>
            </w:pPr>
          </w:p>
        </w:tc>
        <w:tc>
          <w:tcPr>
            <w:tcW w:w="1215" w:type="dxa"/>
          </w:tcPr>
          <w:p w:rsidR="00333E7E" w:rsidRDefault="00333E7E" w:rsidP="008F2691">
            <w:pPr>
              <w:keepNext/>
            </w:pPr>
          </w:p>
        </w:tc>
        <w:tc>
          <w:tcPr>
            <w:tcW w:w="1147" w:type="dxa"/>
          </w:tcPr>
          <w:p w:rsidR="00333E7E" w:rsidRDefault="00333E7E" w:rsidP="008F2691">
            <w:pPr>
              <w:keepNext/>
            </w:pPr>
          </w:p>
        </w:tc>
        <w:tc>
          <w:tcPr>
            <w:tcW w:w="1416" w:type="dxa"/>
          </w:tcPr>
          <w:p w:rsidR="00333E7E" w:rsidRDefault="00333E7E" w:rsidP="008F2691">
            <w:pPr>
              <w:keepNext/>
            </w:pPr>
          </w:p>
        </w:tc>
        <w:tc>
          <w:tcPr>
            <w:tcW w:w="1168" w:type="dxa"/>
          </w:tcPr>
          <w:p w:rsidR="00333E7E" w:rsidRDefault="00333E7E" w:rsidP="008F2691">
            <w:pPr>
              <w:keepNext/>
            </w:pPr>
          </w:p>
        </w:tc>
        <w:tc>
          <w:tcPr>
            <w:tcW w:w="1155" w:type="dxa"/>
          </w:tcPr>
          <w:p w:rsidR="00333E7E" w:rsidRDefault="00333E7E" w:rsidP="008F2691">
            <w:pPr>
              <w:keepNext/>
            </w:pPr>
          </w:p>
        </w:tc>
      </w:tr>
      <w:tr w:rsidR="002566F4" w:rsidTr="001D332E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5.1</w:t>
            </w:r>
          </w:p>
        </w:tc>
        <w:tc>
          <w:tcPr>
            <w:tcW w:w="1153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215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47" w:type="dxa"/>
            <w:shd w:val="clear" w:color="auto" w:fill="FFFFFF" w:themeFill="background1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68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55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</w:tr>
      <w:tr w:rsidR="002566F4" w:rsidTr="001D332E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5.2</w:t>
            </w:r>
          </w:p>
        </w:tc>
        <w:tc>
          <w:tcPr>
            <w:tcW w:w="1153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215" w:type="dxa"/>
            <w:shd w:val="clear" w:color="auto" w:fill="FF0000"/>
          </w:tcPr>
          <w:p w:rsidR="002566F4" w:rsidRDefault="006D3E63" w:rsidP="008F2691">
            <w:pPr>
              <w:keepNext/>
            </w:pPr>
            <w:r>
              <w:t>LNO</w:t>
            </w:r>
          </w:p>
        </w:tc>
        <w:tc>
          <w:tcPr>
            <w:tcW w:w="1147" w:type="dxa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FF0000"/>
          </w:tcPr>
          <w:p w:rsidR="002566F4" w:rsidRDefault="006D3E63" w:rsidP="008F2691">
            <w:pPr>
              <w:keepNext/>
            </w:pPr>
            <w:r>
              <w:t>LNO</w:t>
            </w:r>
          </w:p>
        </w:tc>
        <w:tc>
          <w:tcPr>
            <w:tcW w:w="1168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55" w:type="dxa"/>
            <w:shd w:val="clear" w:color="auto" w:fill="FF0000"/>
          </w:tcPr>
          <w:p w:rsidR="002566F4" w:rsidRDefault="006D3E63" w:rsidP="008F2691">
            <w:pPr>
              <w:keepNext/>
            </w:pPr>
            <w:r>
              <w:t>LNO</w:t>
            </w:r>
          </w:p>
        </w:tc>
      </w:tr>
      <w:tr w:rsidR="002566F4" w:rsidTr="001D332E">
        <w:tc>
          <w:tcPr>
            <w:tcW w:w="1736" w:type="dxa"/>
          </w:tcPr>
          <w:p w:rsidR="002566F4" w:rsidRDefault="002566F4" w:rsidP="008F2691">
            <w:pPr>
              <w:keepNext/>
            </w:pPr>
            <w:r>
              <w:t>5.3</w:t>
            </w:r>
          </w:p>
        </w:tc>
        <w:tc>
          <w:tcPr>
            <w:tcW w:w="1153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215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47" w:type="dxa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  <w:shd w:val="clear" w:color="auto" w:fill="FF0000"/>
          </w:tcPr>
          <w:p w:rsidR="002566F4" w:rsidRDefault="006D3E63" w:rsidP="008F2691">
            <w:pPr>
              <w:keepNext/>
            </w:pPr>
            <w:r>
              <w:t>LNO</w:t>
            </w:r>
          </w:p>
        </w:tc>
        <w:tc>
          <w:tcPr>
            <w:tcW w:w="1168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  <w:tc>
          <w:tcPr>
            <w:tcW w:w="1155" w:type="dxa"/>
            <w:shd w:val="clear" w:color="auto" w:fill="FFC000"/>
          </w:tcPr>
          <w:p w:rsidR="002566F4" w:rsidRDefault="006D3E63" w:rsidP="008F2691">
            <w:pPr>
              <w:keepNext/>
            </w:pPr>
            <w:r>
              <w:t>LO</w:t>
            </w:r>
          </w:p>
        </w:tc>
      </w:tr>
      <w:tr w:rsidR="002566F4" w:rsidTr="001D332E">
        <w:tc>
          <w:tcPr>
            <w:tcW w:w="1736" w:type="dxa"/>
          </w:tcPr>
          <w:p w:rsidR="002566F4" w:rsidRDefault="002566F4" w:rsidP="008F2691">
            <w:pPr>
              <w:keepNext/>
            </w:pPr>
          </w:p>
        </w:tc>
        <w:tc>
          <w:tcPr>
            <w:tcW w:w="1153" w:type="dxa"/>
          </w:tcPr>
          <w:p w:rsidR="002566F4" w:rsidRDefault="002566F4" w:rsidP="008F2691">
            <w:pPr>
              <w:keepNext/>
            </w:pPr>
          </w:p>
        </w:tc>
        <w:tc>
          <w:tcPr>
            <w:tcW w:w="1215" w:type="dxa"/>
          </w:tcPr>
          <w:p w:rsidR="002566F4" w:rsidRDefault="002566F4" w:rsidP="008F2691">
            <w:pPr>
              <w:keepNext/>
            </w:pPr>
          </w:p>
        </w:tc>
        <w:tc>
          <w:tcPr>
            <w:tcW w:w="1147" w:type="dxa"/>
          </w:tcPr>
          <w:p w:rsidR="002566F4" w:rsidRDefault="002566F4" w:rsidP="008F2691">
            <w:pPr>
              <w:keepNext/>
            </w:pPr>
          </w:p>
        </w:tc>
        <w:tc>
          <w:tcPr>
            <w:tcW w:w="1416" w:type="dxa"/>
          </w:tcPr>
          <w:p w:rsidR="002566F4" w:rsidRDefault="002566F4" w:rsidP="008F2691">
            <w:pPr>
              <w:keepNext/>
            </w:pPr>
          </w:p>
        </w:tc>
        <w:tc>
          <w:tcPr>
            <w:tcW w:w="1168" w:type="dxa"/>
          </w:tcPr>
          <w:p w:rsidR="002566F4" w:rsidRDefault="002566F4" w:rsidP="008F2691">
            <w:pPr>
              <w:keepNext/>
            </w:pPr>
          </w:p>
        </w:tc>
        <w:tc>
          <w:tcPr>
            <w:tcW w:w="1155" w:type="dxa"/>
          </w:tcPr>
          <w:p w:rsidR="002566F4" w:rsidRDefault="002566F4" w:rsidP="008F2691">
            <w:pPr>
              <w:keepNext/>
            </w:pPr>
          </w:p>
        </w:tc>
      </w:tr>
      <w:tr w:rsidR="002566F4" w:rsidTr="001D332E">
        <w:tc>
          <w:tcPr>
            <w:tcW w:w="1736" w:type="dxa"/>
          </w:tcPr>
          <w:p w:rsidR="002566F4" w:rsidRDefault="00B7081C" w:rsidP="008F2691">
            <w:pPr>
              <w:keepNext/>
            </w:pPr>
            <w:r>
              <w:t>Legend</w:t>
            </w:r>
          </w:p>
        </w:tc>
        <w:tc>
          <w:tcPr>
            <w:tcW w:w="1153" w:type="dxa"/>
          </w:tcPr>
          <w:p w:rsidR="002566F4" w:rsidRDefault="00B7081C" w:rsidP="008F2691">
            <w:pPr>
              <w:keepNext/>
            </w:pPr>
            <w:r w:rsidRPr="00B7081C">
              <w:rPr>
                <w:shd w:val="clear" w:color="auto" w:fill="00B050"/>
              </w:rPr>
              <w:t>Observed</w:t>
            </w:r>
          </w:p>
        </w:tc>
        <w:tc>
          <w:tcPr>
            <w:tcW w:w="1215" w:type="dxa"/>
            <w:shd w:val="clear" w:color="auto" w:fill="FFC000"/>
          </w:tcPr>
          <w:p w:rsidR="002566F4" w:rsidRDefault="00B7081C" w:rsidP="008F2691">
            <w:pPr>
              <w:keepNext/>
            </w:pPr>
            <w:r>
              <w:t>Largely Observed</w:t>
            </w:r>
          </w:p>
        </w:tc>
        <w:tc>
          <w:tcPr>
            <w:tcW w:w="1147" w:type="dxa"/>
            <w:shd w:val="clear" w:color="auto" w:fill="FF0000"/>
          </w:tcPr>
          <w:p w:rsidR="002566F4" w:rsidRDefault="00B7081C" w:rsidP="008F2691">
            <w:pPr>
              <w:keepNext/>
            </w:pPr>
            <w:r>
              <w:t>Largely not Observed</w:t>
            </w:r>
          </w:p>
        </w:tc>
        <w:tc>
          <w:tcPr>
            <w:tcW w:w="1416" w:type="dxa"/>
            <w:shd w:val="clear" w:color="auto" w:fill="FF0000"/>
          </w:tcPr>
          <w:p w:rsidR="002566F4" w:rsidRDefault="00B7081C" w:rsidP="008F2691">
            <w:pPr>
              <w:keepNext/>
            </w:pPr>
            <w:r>
              <w:t>Not observed</w:t>
            </w:r>
          </w:p>
        </w:tc>
        <w:tc>
          <w:tcPr>
            <w:tcW w:w="1168" w:type="dxa"/>
          </w:tcPr>
          <w:p w:rsidR="002566F4" w:rsidRDefault="002566F4" w:rsidP="008F2691">
            <w:pPr>
              <w:keepNext/>
            </w:pPr>
          </w:p>
        </w:tc>
        <w:tc>
          <w:tcPr>
            <w:tcW w:w="1155" w:type="dxa"/>
          </w:tcPr>
          <w:p w:rsidR="002566F4" w:rsidRDefault="002566F4" w:rsidP="008F2691">
            <w:pPr>
              <w:keepNext/>
            </w:pPr>
          </w:p>
        </w:tc>
      </w:tr>
    </w:tbl>
    <w:p w:rsidR="00912105" w:rsidRPr="00C410E7" w:rsidRDefault="00912105" w:rsidP="008F2691">
      <w:pPr>
        <w:keepNext/>
      </w:pPr>
    </w:p>
    <w:sectPr w:rsidR="00912105" w:rsidRPr="00C410E7" w:rsidSect="0032749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2D" w:rsidRDefault="003B762D">
      <w:r>
        <w:separator/>
      </w:r>
    </w:p>
  </w:endnote>
  <w:endnote w:type="continuationSeparator" w:id="0">
    <w:p w:rsidR="003B762D" w:rsidRDefault="003B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92" w:rsidRDefault="00F31992">
    <w:pPr>
      <w:pStyle w:val="Footer"/>
      <w:tabs>
        <w:tab w:val="clear" w:pos="8640"/>
        <w:tab w:val="right" w:pos="90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92" w:rsidRDefault="00F31992">
    <w:pPr>
      <w:pStyle w:val="Footer"/>
      <w:tabs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2D" w:rsidRDefault="003B762D">
      <w:r>
        <w:separator/>
      </w:r>
    </w:p>
  </w:footnote>
  <w:footnote w:type="continuationSeparator" w:id="0">
    <w:p w:rsidR="003B762D" w:rsidRDefault="003B762D">
      <w:r>
        <w:continuationSeparator/>
      </w:r>
    </w:p>
  </w:footnote>
  <w:footnote w:type="continuationNotice" w:id="1">
    <w:p w:rsidR="003B762D" w:rsidRDefault="003B762D">
      <w:pPr>
        <w:jc w:val="right"/>
      </w:pPr>
      <w:r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28516"/>
      <w:docPartObj>
        <w:docPartGallery w:val="Page Numbers (Top of Page)"/>
        <w:docPartUnique/>
      </w:docPartObj>
    </w:sdtPr>
    <w:sdtEndPr/>
    <w:sdtContent>
      <w:p w:rsidR="00F31992" w:rsidRDefault="00D151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4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992" w:rsidRDefault="00F31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92" w:rsidRPr="00246060" w:rsidRDefault="001D332E" w:rsidP="001D332E">
    <w:pPr>
      <w:pStyle w:val="Header"/>
      <w:tabs>
        <w:tab w:val="clear" w:pos="4320"/>
        <w:tab w:val="clear" w:pos="8640"/>
        <w:tab w:val="right" w:pos="9000"/>
      </w:tabs>
      <w:ind w:left="-1530"/>
      <w:rPr>
        <w:sz w:val="22"/>
      </w:rPr>
    </w:pPr>
    <w:r>
      <w:object w:dxaOrig="2541" w:dyaOrig="2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142.8pt" fillcolor="window">
          <v:imagedata r:id="rId1" o:title=""/>
        </v:shape>
        <o:OLEObject Type="Embed" ProgID="Word.Picture.8" ShapeID="_x0000_i1025" DrawAspect="Content" ObjectID="_1618810255" r:id="rId2"/>
      </w:object>
    </w:r>
    <w:r w:rsidR="00F31992">
      <w:rPr>
        <w:sz w:val="22"/>
      </w:rPr>
      <w:tab/>
    </w:r>
  </w:p>
  <w:p w:rsidR="00F31992" w:rsidRDefault="00F31992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E443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5C17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32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92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773775B"/>
    <w:multiLevelType w:val="hybridMultilevel"/>
    <w:tmpl w:val="56709E7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44048"/>
    <w:multiLevelType w:val="hybridMultilevel"/>
    <w:tmpl w:val="AB8A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C3FE3"/>
    <w:multiLevelType w:val="hybridMultilevel"/>
    <w:tmpl w:val="74B0E85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1F47F0"/>
    <w:multiLevelType w:val="hybridMultilevel"/>
    <w:tmpl w:val="E94CB1F0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F065A"/>
    <w:multiLevelType w:val="hybridMultilevel"/>
    <w:tmpl w:val="BA32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85E71"/>
    <w:multiLevelType w:val="hybridMultilevel"/>
    <w:tmpl w:val="993044AE"/>
    <w:lvl w:ilvl="0" w:tplc="8148212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A5699"/>
    <w:multiLevelType w:val="hybridMultilevel"/>
    <w:tmpl w:val="E7CAC4BC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04012"/>
    <w:multiLevelType w:val="hybridMultilevel"/>
    <w:tmpl w:val="7DBC3CDA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B524FD"/>
    <w:multiLevelType w:val="hybridMultilevel"/>
    <w:tmpl w:val="6234BA2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5526A"/>
    <w:multiLevelType w:val="hybridMultilevel"/>
    <w:tmpl w:val="EEE8CFCA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05C0C"/>
    <w:multiLevelType w:val="hybridMultilevel"/>
    <w:tmpl w:val="22E89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95B39"/>
    <w:multiLevelType w:val="hybridMultilevel"/>
    <w:tmpl w:val="E99A7834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C022C7"/>
    <w:multiLevelType w:val="hybridMultilevel"/>
    <w:tmpl w:val="D31E9D9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27A0"/>
    <w:multiLevelType w:val="hybridMultilevel"/>
    <w:tmpl w:val="A3F2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A15A1"/>
    <w:multiLevelType w:val="multilevel"/>
    <w:tmpl w:val="FAA42BFC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26" w15:restartNumberingAfterBreak="0">
    <w:nsid w:val="76666ADB"/>
    <w:multiLevelType w:val="hybridMultilevel"/>
    <w:tmpl w:val="4B4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B259B"/>
    <w:multiLevelType w:val="hybridMultilevel"/>
    <w:tmpl w:val="CEB6C390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3"/>
  </w:num>
  <w:num w:numId="21">
    <w:abstractNumId w:val="13"/>
  </w:num>
  <w:num w:numId="22">
    <w:abstractNumId w:val="26"/>
  </w:num>
  <w:num w:numId="23">
    <w:abstractNumId w:val="15"/>
  </w:num>
  <w:num w:numId="24">
    <w:abstractNumId w:val="11"/>
  </w:num>
  <w:num w:numId="25">
    <w:abstractNumId w:val="16"/>
  </w:num>
  <w:num w:numId="26">
    <w:abstractNumId w:val="21"/>
  </w:num>
  <w:num w:numId="27">
    <w:abstractNumId w:val="18"/>
  </w:num>
  <w:num w:numId="28">
    <w:abstractNumId w:val="10"/>
  </w:num>
  <w:num w:numId="29">
    <w:abstractNumId w:val="19"/>
  </w:num>
  <w:num w:numId="30">
    <w:abstractNumId w:val="12"/>
  </w:num>
  <w:num w:numId="31">
    <w:abstractNumId w:val="17"/>
  </w:num>
  <w:num w:numId="32">
    <w:abstractNumId w:val="23"/>
  </w:num>
  <w:num w:numId="33">
    <w:abstractNumId w:val="14"/>
  </w:num>
  <w:num w:numId="34">
    <w:abstractNumId w:val="22"/>
  </w:num>
  <w:num w:numId="35">
    <w:abstractNumId w:val="27"/>
  </w:num>
  <w:num w:numId="36">
    <w:abstractNumId w:val="2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F4"/>
    <w:rsid w:val="00004F91"/>
    <w:rsid w:val="0002549A"/>
    <w:rsid w:val="00040D64"/>
    <w:rsid w:val="00047A8E"/>
    <w:rsid w:val="0006211B"/>
    <w:rsid w:val="00085F50"/>
    <w:rsid w:val="000918CF"/>
    <w:rsid w:val="000926EA"/>
    <w:rsid w:val="000A30E8"/>
    <w:rsid w:val="000A7E0C"/>
    <w:rsid w:val="000C0E90"/>
    <w:rsid w:val="000E07E3"/>
    <w:rsid w:val="000E4648"/>
    <w:rsid w:val="000F2CB0"/>
    <w:rsid w:val="000F326D"/>
    <w:rsid w:val="0012222E"/>
    <w:rsid w:val="00122B7E"/>
    <w:rsid w:val="00132D46"/>
    <w:rsid w:val="001420E0"/>
    <w:rsid w:val="00151A90"/>
    <w:rsid w:val="0015268B"/>
    <w:rsid w:val="00152D21"/>
    <w:rsid w:val="00154F8C"/>
    <w:rsid w:val="00173D0B"/>
    <w:rsid w:val="001762DA"/>
    <w:rsid w:val="001777FF"/>
    <w:rsid w:val="001903B2"/>
    <w:rsid w:val="001B41F6"/>
    <w:rsid w:val="001C2A4F"/>
    <w:rsid w:val="001C513B"/>
    <w:rsid w:val="001C641C"/>
    <w:rsid w:val="001D2EE6"/>
    <w:rsid w:val="001D332E"/>
    <w:rsid w:val="001E04DD"/>
    <w:rsid w:val="001E5D39"/>
    <w:rsid w:val="001E781A"/>
    <w:rsid w:val="001E7986"/>
    <w:rsid w:val="001F6784"/>
    <w:rsid w:val="00211A7C"/>
    <w:rsid w:val="00213962"/>
    <w:rsid w:val="002221C9"/>
    <w:rsid w:val="002279AB"/>
    <w:rsid w:val="00245EF4"/>
    <w:rsid w:val="00246060"/>
    <w:rsid w:val="002566F4"/>
    <w:rsid w:val="00257BE1"/>
    <w:rsid w:val="0026790C"/>
    <w:rsid w:val="002871FC"/>
    <w:rsid w:val="002D4AD4"/>
    <w:rsid w:val="002D67E6"/>
    <w:rsid w:val="002E0D6C"/>
    <w:rsid w:val="002E378B"/>
    <w:rsid w:val="00300DF2"/>
    <w:rsid w:val="00311FF7"/>
    <w:rsid w:val="00327493"/>
    <w:rsid w:val="00333E7E"/>
    <w:rsid w:val="003647D8"/>
    <w:rsid w:val="00370A93"/>
    <w:rsid w:val="0037124D"/>
    <w:rsid w:val="0038082B"/>
    <w:rsid w:val="00385398"/>
    <w:rsid w:val="0038706B"/>
    <w:rsid w:val="003B762D"/>
    <w:rsid w:val="003B76D1"/>
    <w:rsid w:val="003C02B9"/>
    <w:rsid w:val="003C6BB9"/>
    <w:rsid w:val="003D3FB7"/>
    <w:rsid w:val="003D4042"/>
    <w:rsid w:val="003E166B"/>
    <w:rsid w:val="003E3F0D"/>
    <w:rsid w:val="003E6803"/>
    <w:rsid w:val="003E7BE2"/>
    <w:rsid w:val="003F62BA"/>
    <w:rsid w:val="00401A75"/>
    <w:rsid w:val="00412EE5"/>
    <w:rsid w:val="004245A1"/>
    <w:rsid w:val="004521A8"/>
    <w:rsid w:val="00467C82"/>
    <w:rsid w:val="00470E46"/>
    <w:rsid w:val="004845A6"/>
    <w:rsid w:val="004872AE"/>
    <w:rsid w:val="00492BC3"/>
    <w:rsid w:val="004B2C14"/>
    <w:rsid w:val="004D5969"/>
    <w:rsid w:val="004F452C"/>
    <w:rsid w:val="004F71BF"/>
    <w:rsid w:val="0052529E"/>
    <w:rsid w:val="00526C8B"/>
    <w:rsid w:val="005301E7"/>
    <w:rsid w:val="005319EB"/>
    <w:rsid w:val="005340A4"/>
    <w:rsid w:val="00541726"/>
    <w:rsid w:val="005479D3"/>
    <w:rsid w:val="00547CDC"/>
    <w:rsid w:val="0056166B"/>
    <w:rsid w:val="0056536A"/>
    <w:rsid w:val="0056586B"/>
    <w:rsid w:val="00593679"/>
    <w:rsid w:val="005A33E8"/>
    <w:rsid w:val="005C5B16"/>
    <w:rsid w:val="005C708C"/>
    <w:rsid w:val="005C7ED3"/>
    <w:rsid w:val="005E43E2"/>
    <w:rsid w:val="005F60AB"/>
    <w:rsid w:val="005F7441"/>
    <w:rsid w:val="005F748B"/>
    <w:rsid w:val="00604030"/>
    <w:rsid w:val="00610463"/>
    <w:rsid w:val="006176C4"/>
    <w:rsid w:val="00627532"/>
    <w:rsid w:val="006307DE"/>
    <w:rsid w:val="00647B6E"/>
    <w:rsid w:val="0066301D"/>
    <w:rsid w:val="0066323E"/>
    <w:rsid w:val="00664862"/>
    <w:rsid w:val="006752DE"/>
    <w:rsid w:val="006A6138"/>
    <w:rsid w:val="006B7E88"/>
    <w:rsid w:val="006D189D"/>
    <w:rsid w:val="006D2BCA"/>
    <w:rsid w:val="006D3E63"/>
    <w:rsid w:val="00703112"/>
    <w:rsid w:val="00704CF5"/>
    <w:rsid w:val="007141E9"/>
    <w:rsid w:val="0071609F"/>
    <w:rsid w:val="007376A5"/>
    <w:rsid w:val="007817BF"/>
    <w:rsid w:val="00791184"/>
    <w:rsid w:val="00793705"/>
    <w:rsid w:val="007D6B5A"/>
    <w:rsid w:val="007E0A22"/>
    <w:rsid w:val="007E74D2"/>
    <w:rsid w:val="007F5131"/>
    <w:rsid w:val="00801BE9"/>
    <w:rsid w:val="00811951"/>
    <w:rsid w:val="00823B0E"/>
    <w:rsid w:val="00840E44"/>
    <w:rsid w:val="00850254"/>
    <w:rsid w:val="008504B1"/>
    <w:rsid w:val="00860616"/>
    <w:rsid w:val="00870061"/>
    <w:rsid w:val="00890E49"/>
    <w:rsid w:val="008A5E8C"/>
    <w:rsid w:val="008B295B"/>
    <w:rsid w:val="008E3FCD"/>
    <w:rsid w:val="008F2691"/>
    <w:rsid w:val="0090454A"/>
    <w:rsid w:val="00911A3B"/>
    <w:rsid w:val="00912105"/>
    <w:rsid w:val="009241FC"/>
    <w:rsid w:val="00936583"/>
    <w:rsid w:val="0093792F"/>
    <w:rsid w:val="00952688"/>
    <w:rsid w:val="00967072"/>
    <w:rsid w:val="00983994"/>
    <w:rsid w:val="00992232"/>
    <w:rsid w:val="00994A05"/>
    <w:rsid w:val="009A6646"/>
    <w:rsid w:val="009B245D"/>
    <w:rsid w:val="009C61BE"/>
    <w:rsid w:val="009C77CB"/>
    <w:rsid w:val="009D2E12"/>
    <w:rsid w:val="009D5FA1"/>
    <w:rsid w:val="009F4DBC"/>
    <w:rsid w:val="009F51CE"/>
    <w:rsid w:val="009F6EFC"/>
    <w:rsid w:val="009F7991"/>
    <w:rsid w:val="00A00641"/>
    <w:rsid w:val="00A258CC"/>
    <w:rsid w:val="00A40434"/>
    <w:rsid w:val="00A641B3"/>
    <w:rsid w:val="00A8205A"/>
    <w:rsid w:val="00A9049F"/>
    <w:rsid w:val="00A95015"/>
    <w:rsid w:val="00AA26D2"/>
    <w:rsid w:val="00AB12CC"/>
    <w:rsid w:val="00AC413C"/>
    <w:rsid w:val="00AD270F"/>
    <w:rsid w:val="00AE6827"/>
    <w:rsid w:val="00AE6C05"/>
    <w:rsid w:val="00AF2128"/>
    <w:rsid w:val="00AF347D"/>
    <w:rsid w:val="00AF36FB"/>
    <w:rsid w:val="00AF7A85"/>
    <w:rsid w:val="00B07FC3"/>
    <w:rsid w:val="00B20CD6"/>
    <w:rsid w:val="00B22249"/>
    <w:rsid w:val="00B637D0"/>
    <w:rsid w:val="00B7081C"/>
    <w:rsid w:val="00B85654"/>
    <w:rsid w:val="00B925B1"/>
    <w:rsid w:val="00B95EFB"/>
    <w:rsid w:val="00BA2053"/>
    <w:rsid w:val="00BC0948"/>
    <w:rsid w:val="00BD0AB0"/>
    <w:rsid w:val="00BD267A"/>
    <w:rsid w:val="00BF3B37"/>
    <w:rsid w:val="00C0595C"/>
    <w:rsid w:val="00C16A44"/>
    <w:rsid w:val="00C17EBA"/>
    <w:rsid w:val="00C33009"/>
    <w:rsid w:val="00C371AD"/>
    <w:rsid w:val="00C410E7"/>
    <w:rsid w:val="00C6679F"/>
    <w:rsid w:val="00C9360F"/>
    <w:rsid w:val="00CB3CFA"/>
    <w:rsid w:val="00CC6C8D"/>
    <w:rsid w:val="00CD017B"/>
    <w:rsid w:val="00CD2290"/>
    <w:rsid w:val="00CD7B0F"/>
    <w:rsid w:val="00CE1640"/>
    <w:rsid w:val="00CF3346"/>
    <w:rsid w:val="00D151F5"/>
    <w:rsid w:val="00D21D42"/>
    <w:rsid w:val="00D26BB7"/>
    <w:rsid w:val="00D47014"/>
    <w:rsid w:val="00D73297"/>
    <w:rsid w:val="00D8341D"/>
    <w:rsid w:val="00D8554A"/>
    <w:rsid w:val="00D9597A"/>
    <w:rsid w:val="00DB0089"/>
    <w:rsid w:val="00DB7192"/>
    <w:rsid w:val="00DC05CF"/>
    <w:rsid w:val="00DC7EB4"/>
    <w:rsid w:val="00DE48EF"/>
    <w:rsid w:val="00DF3307"/>
    <w:rsid w:val="00E234F7"/>
    <w:rsid w:val="00E2383A"/>
    <w:rsid w:val="00E438D6"/>
    <w:rsid w:val="00E46358"/>
    <w:rsid w:val="00E5132E"/>
    <w:rsid w:val="00E626D2"/>
    <w:rsid w:val="00E636CF"/>
    <w:rsid w:val="00E77E0C"/>
    <w:rsid w:val="00E85A2D"/>
    <w:rsid w:val="00E919BF"/>
    <w:rsid w:val="00E94AC3"/>
    <w:rsid w:val="00E96994"/>
    <w:rsid w:val="00E97043"/>
    <w:rsid w:val="00EA597F"/>
    <w:rsid w:val="00EB493E"/>
    <w:rsid w:val="00EC50F2"/>
    <w:rsid w:val="00EC67A0"/>
    <w:rsid w:val="00EE4130"/>
    <w:rsid w:val="00EF1CB4"/>
    <w:rsid w:val="00F02EEC"/>
    <w:rsid w:val="00F0638B"/>
    <w:rsid w:val="00F16997"/>
    <w:rsid w:val="00F2553D"/>
    <w:rsid w:val="00F31992"/>
    <w:rsid w:val="00F3380E"/>
    <w:rsid w:val="00F34135"/>
    <w:rsid w:val="00F4338B"/>
    <w:rsid w:val="00F77AE5"/>
    <w:rsid w:val="00F8028C"/>
    <w:rsid w:val="00F97527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11700"/>
  <w15:docId w15:val="{9B2F3894-1CC7-4AF4-82F0-25C21805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8" w:unhideWhenUsed="1"/>
    <w:lsdException w:name="footnote text" w:semiHidden="1" w:unhideWhenUsed="1"/>
    <w:lsdException w:name="annotation text" w:semiHidden="1" w:uiPriority="8" w:unhideWhenUsed="1"/>
    <w:lsdException w:name="header" w:semiHidden="1" w:uiPriority="99" w:unhideWhenUsed="1"/>
    <w:lsdException w:name="footer" w:semiHidden="1" w:unhideWhenUsed="1"/>
    <w:lsdException w:name="index heading" w:semiHidden="1" w:uiPriority="8" w:unhideWhenUsed="1"/>
    <w:lsdException w:name="caption" w:semiHidden="1" w:uiPriority="8" w:unhideWhenUsed="1" w:qFormat="1"/>
    <w:lsdException w:name="table of figures" w:semiHidden="1" w:uiPriority="8" w:unhideWhenUsed="1"/>
    <w:lsdException w:name="envelope address" w:semiHidden="1" w:uiPriority="8" w:unhideWhenUsed="1"/>
    <w:lsdException w:name="envelope return" w:semiHidden="1" w:uiPriority="8" w:unhideWhenUsed="1"/>
    <w:lsdException w:name="footnote reference" w:semiHidden="1" w:unhideWhenUsed="1"/>
    <w:lsdException w:name="annotation reference" w:semiHidden="1" w:uiPriority="8" w:unhideWhenUsed="1"/>
    <w:lsdException w:name="line number" w:semiHidden="1" w:uiPriority="8" w:unhideWhenUsed="1"/>
    <w:lsdException w:name="page number" w:semiHidden="1" w:uiPriority="8" w:unhideWhenUsed="1"/>
    <w:lsdException w:name="endnote reference" w:semiHidden="1" w:uiPriority="8" w:unhideWhenUsed="1"/>
    <w:lsdException w:name="endnote text" w:semiHidden="1" w:uiPriority="8" w:unhideWhenUsed="1"/>
    <w:lsdException w:name="table of authorities" w:semiHidden="1" w:uiPriority="8" w:unhideWhenUsed="1"/>
    <w:lsdException w:name="macro" w:uiPriority="8"/>
    <w:lsdException w:name="toa heading" w:semiHidden="1" w:uiPriority="8" w:unhideWhenUsed="1"/>
    <w:lsdException w:name="List" w:semiHidden="1" w:uiPriority="8" w:unhideWhenUsed="1"/>
    <w:lsdException w:name="List Bullet" w:qFormat="1"/>
    <w:lsdException w:name="List Number" w:uiPriority="8"/>
    <w:lsdException w:name="List 2" w:semiHidden="1" w:uiPriority="8" w:unhideWhenUsed="1"/>
    <w:lsdException w:name="List 3" w:semiHidden="1" w:uiPriority="8" w:unhideWhenUsed="1"/>
    <w:lsdException w:name="List 4" w:semiHidden="1" w:uiPriority="8" w:unhideWhenUsed="1"/>
    <w:lsdException w:name="List 5" w:semiHidden="1" w:uiPriority="8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iPriority="8" w:unhideWhenUsed="1"/>
    <w:lsdException w:name="List Number 5" w:semiHidden="1" w:uiPriority="8" w:unhideWhenUsed="1"/>
    <w:lsdException w:name="Closing" w:semiHidden="1" w:uiPriority="8" w:unhideWhenUsed="1"/>
    <w:lsdException w:name="Signature" w:semiHidden="1" w:uiPriority="8" w:unhideWhenUsed="1"/>
    <w:lsdException w:name="Default Paragraph Font" w:semiHidden="1" w:unhideWhenUsed="1"/>
    <w:lsdException w:name="Body Text" w:semiHidden="1" w:uiPriority="8" w:unhideWhenUsed="1"/>
    <w:lsdException w:name="Body Text Indent" w:semiHidden="1" w:uiPriority="8" w:unhideWhenUsed="1"/>
    <w:lsdException w:name="List Continue" w:semiHidden="1" w:uiPriority="8" w:unhideWhenUsed="1"/>
    <w:lsdException w:name="List Continue 2" w:semiHidden="1" w:uiPriority="8" w:unhideWhenUsed="1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uiPriority="8"/>
    <w:lsdException w:name="Salutation" w:semiHidden="1" w:uiPriority="8" w:unhideWhenUsed="1"/>
    <w:lsdException w:name="Date" w:semiHidden="1" w:uiPriority="8" w:unhideWhenUsed="1"/>
    <w:lsdException w:name="Body Text First Indent" w:semiHidden="1" w:uiPriority="8" w:unhideWhenUsed="1"/>
    <w:lsdException w:name="Body Text First Indent 2" w:semiHidden="1" w:uiPriority="8" w:unhideWhenUsed="1"/>
    <w:lsdException w:name="Note Heading" w:semiHidden="1" w:uiPriority="8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8" w:unhideWhenUsed="1"/>
    <w:lsdException w:name="Body Text Indent 3" w:semiHidden="1" w:uiPriority="8" w:unhideWhenUsed="1"/>
    <w:lsdException w:name="Block Text" w:semiHidden="1" w:uiPriority="8" w:unhideWhenUsed="1"/>
    <w:lsdException w:name="Hyperlink" w:semiHidden="1" w:uiPriority="8" w:unhideWhenUsed="1"/>
    <w:lsdException w:name="FollowedHyperlink" w:semiHidden="1" w:uiPriority="8" w:unhideWhenUsed="1"/>
    <w:lsdException w:name="Strong" w:uiPriority="8" w:qFormat="1"/>
    <w:lsdException w:name="Emphasis" w:uiPriority="8" w:qFormat="1"/>
    <w:lsdException w:name="Document Map" w:semiHidden="1" w:uiPriority="8" w:unhideWhenUsed="1"/>
    <w:lsdException w:name="Plain Text" w:semiHidden="1" w:uiPriority="8" w:unhideWhenUsed="1"/>
    <w:lsdException w:name="E-mail Signature" w:semiHidden="1" w:uiPriority="8" w:unhideWhenUsed="1"/>
    <w:lsdException w:name="HTML Top of Form" w:semiHidden="1" w:unhideWhenUsed="1"/>
    <w:lsdException w:name="HTML Bottom of Form" w:semiHidden="1" w:unhideWhenUsed="1"/>
    <w:lsdException w:name="Normal (Web)" w:semiHidden="1" w:uiPriority="8" w:unhideWhenUsed="1"/>
    <w:lsdException w:name="HTML Acronym" w:semiHidden="1" w:uiPriority="8" w:unhideWhenUsed="1"/>
    <w:lsdException w:name="HTML Address" w:semiHidden="1" w:uiPriority="8" w:unhideWhenUsed="1"/>
    <w:lsdException w:name="HTML Cite" w:semiHidden="1" w:uiPriority="8" w:unhideWhenUsed="1"/>
    <w:lsdException w:name="HTML Code" w:semiHidden="1" w:uiPriority="8" w:unhideWhenUsed="1"/>
    <w:lsdException w:name="HTML Definition" w:semiHidden="1" w:uiPriority="8" w:unhideWhenUsed="1"/>
    <w:lsdException w:name="HTML Keyboard" w:semiHidden="1" w:uiPriority="8" w:unhideWhenUsed="1"/>
    <w:lsdException w:name="HTML Preformatted" w:semiHidden="1" w:uiPriority="8" w:unhideWhenUsed="1"/>
    <w:lsdException w:name="HTML Sample" w:semiHidden="1" w:uiPriority="8" w:unhideWhenUsed="1"/>
    <w:lsdException w:name="HTML Typewriter" w:semiHidden="1" w:uiPriority="8" w:unhideWhenUsed="1"/>
    <w:lsdException w:name="HTML Variable" w:semiHidden="1" w:uiPriority="8" w:unhideWhenUsed="1"/>
    <w:lsdException w:name="Normal Table" w:semiHidden="1" w:unhideWhenUsed="1"/>
    <w:lsdException w:name="annotation subject" w:semiHidden="1" w:uiPriority="8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8"/>
    <w:lsdException w:name="Table Theme" w:semiHidden="1" w:unhideWhenUsed="1"/>
    <w:lsdException w:name="Placeholder Text" w:semiHidden="1" w:uiPriority="99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2"/>
    <w:lsdException w:name="Quote" w:uiPriority="37" w:qFormat="1"/>
    <w:lsdException w:name="Intense Quote" w:uiPriority="3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7"/>
    <w:lsdException w:name="Intense Emphasis" w:uiPriority="29"/>
    <w:lsdException w:name="Subtle Reference" w:uiPriority="39"/>
    <w:lsdException w:name="Intense Reference" w:uiPriority="40"/>
    <w:lsdException w:name="Book Title" w:uiPriority="41" w:qFormat="1"/>
    <w:lsdException w:name="Bibliography" w:semiHidden="1" w:uiPriority="45" w:unhideWhenUsed="1"/>
    <w:lsdException w:name="TOC Heading" w:semiHidden="1" w:uiPriority="4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47D8"/>
    <w:rPr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327493"/>
    <w:pPr>
      <w:keepNext/>
      <w:numPr>
        <w:numId w:val="14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uiPriority w:val="4"/>
    <w:qFormat/>
    <w:rsid w:val="00327493"/>
    <w:pPr>
      <w:keepNext/>
      <w:numPr>
        <w:ilvl w:val="1"/>
        <w:numId w:val="14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5"/>
    <w:qFormat/>
    <w:rsid w:val="00327493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6"/>
    <w:qFormat/>
    <w:rsid w:val="00327493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uiPriority w:val="7"/>
    <w:qFormat/>
    <w:rsid w:val="00327493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uiPriority w:val="8"/>
    <w:rsid w:val="0032749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8"/>
    <w:rsid w:val="00327493"/>
    <w:pPr>
      <w:outlineLvl w:val="6"/>
    </w:pPr>
  </w:style>
  <w:style w:type="paragraph" w:styleId="Heading8">
    <w:name w:val="heading 8"/>
    <w:basedOn w:val="Normal"/>
    <w:next w:val="Normal"/>
    <w:uiPriority w:val="8"/>
    <w:rsid w:val="00327493"/>
    <w:pPr>
      <w:outlineLvl w:val="7"/>
    </w:pPr>
    <w:rPr>
      <w:iCs/>
    </w:rPr>
  </w:style>
  <w:style w:type="paragraph" w:styleId="Heading9">
    <w:name w:val="heading 9"/>
    <w:basedOn w:val="Normal"/>
    <w:next w:val="Normal"/>
    <w:uiPriority w:val="8"/>
    <w:rsid w:val="0032749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49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iPriority w:val="8"/>
    <w:rsid w:val="00327493"/>
    <w:pPr>
      <w:spacing w:after="200"/>
    </w:pPr>
    <w:rPr>
      <w:sz w:val="20"/>
      <w:szCs w:val="20"/>
    </w:rPr>
  </w:style>
  <w:style w:type="paragraph" w:customStyle="1" w:styleId="ParagraphNumbering">
    <w:name w:val="Paragraph Numbering"/>
    <w:basedOn w:val="Normal"/>
    <w:uiPriority w:val="1"/>
    <w:qFormat/>
    <w:rsid w:val="00952688"/>
    <w:pPr>
      <w:numPr>
        <w:numId w:val="21"/>
      </w:numPr>
      <w:spacing w:after="240"/>
    </w:pPr>
  </w:style>
  <w:style w:type="paragraph" w:styleId="Footer">
    <w:name w:val="footer"/>
    <w:basedOn w:val="Normal"/>
    <w:uiPriority w:val="8"/>
    <w:rsid w:val="0032749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8"/>
    <w:rsid w:val="00327493"/>
    <w:rPr>
      <w:sz w:val="20"/>
      <w:vertAlign w:val="superscript"/>
    </w:rPr>
  </w:style>
  <w:style w:type="paragraph" w:customStyle="1" w:styleId="Appendix">
    <w:name w:val="Appendix"/>
    <w:basedOn w:val="Normal"/>
    <w:uiPriority w:val="8"/>
    <w:qFormat/>
    <w:rsid w:val="00327493"/>
    <w:pPr>
      <w:jc w:val="center"/>
    </w:pPr>
    <w:rPr>
      <w:b/>
    </w:rPr>
  </w:style>
  <w:style w:type="paragraph" w:styleId="ListBullet">
    <w:name w:val="List Bullet"/>
    <w:basedOn w:val="Normal"/>
    <w:uiPriority w:val="2"/>
    <w:qFormat/>
    <w:rsid w:val="00327493"/>
    <w:pPr>
      <w:numPr>
        <w:numId w:val="15"/>
      </w:numPr>
      <w:spacing w:after="240"/>
    </w:pPr>
  </w:style>
  <w:style w:type="paragraph" w:styleId="TOC1">
    <w:name w:val="toc 1"/>
    <w:basedOn w:val="Normal"/>
    <w:next w:val="Normal"/>
    <w:uiPriority w:val="8"/>
    <w:rsid w:val="00327493"/>
  </w:style>
  <w:style w:type="paragraph" w:styleId="TOC2">
    <w:name w:val="toc 2"/>
    <w:basedOn w:val="Normal"/>
    <w:next w:val="Normal"/>
    <w:uiPriority w:val="8"/>
    <w:rsid w:val="00327493"/>
    <w:pPr>
      <w:ind w:left="240"/>
    </w:pPr>
  </w:style>
  <w:style w:type="paragraph" w:styleId="TOC3">
    <w:name w:val="toc 3"/>
    <w:basedOn w:val="Normal"/>
    <w:next w:val="Normal"/>
    <w:uiPriority w:val="8"/>
    <w:rsid w:val="00327493"/>
    <w:pPr>
      <w:ind w:left="480"/>
    </w:pPr>
  </w:style>
  <w:style w:type="paragraph" w:styleId="TOC4">
    <w:name w:val="toc 4"/>
    <w:basedOn w:val="Normal"/>
    <w:next w:val="Normal"/>
    <w:uiPriority w:val="8"/>
    <w:rsid w:val="00327493"/>
    <w:pPr>
      <w:ind w:left="720"/>
    </w:pPr>
  </w:style>
  <w:style w:type="paragraph" w:styleId="TOC5">
    <w:name w:val="toc 5"/>
    <w:basedOn w:val="Normal"/>
    <w:next w:val="Normal"/>
    <w:uiPriority w:val="8"/>
    <w:rsid w:val="00327493"/>
    <w:pPr>
      <w:ind w:left="960"/>
    </w:pPr>
  </w:style>
  <w:style w:type="paragraph" w:styleId="TOC6">
    <w:name w:val="toc 6"/>
    <w:basedOn w:val="Normal"/>
    <w:next w:val="Normal"/>
    <w:uiPriority w:val="8"/>
    <w:rsid w:val="00327493"/>
    <w:pPr>
      <w:ind w:left="1200"/>
    </w:pPr>
  </w:style>
  <w:style w:type="paragraph" w:styleId="TOC7">
    <w:name w:val="toc 7"/>
    <w:basedOn w:val="Normal"/>
    <w:next w:val="Normal"/>
    <w:uiPriority w:val="8"/>
    <w:rsid w:val="00327493"/>
    <w:pPr>
      <w:ind w:left="1440"/>
    </w:pPr>
  </w:style>
  <w:style w:type="paragraph" w:styleId="TOC8">
    <w:name w:val="toc 8"/>
    <w:basedOn w:val="Normal"/>
    <w:next w:val="Normal"/>
    <w:uiPriority w:val="8"/>
    <w:rsid w:val="00327493"/>
    <w:pPr>
      <w:ind w:left="1680"/>
    </w:pPr>
  </w:style>
  <w:style w:type="paragraph" w:styleId="TOC9">
    <w:name w:val="toc 9"/>
    <w:basedOn w:val="Normal"/>
    <w:next w:val="Normal"/>
    <w:uiPriority w:val="8"/>
    <w:rsid w:val="00327493"/>
    <w:pPr>
      <w:ind w:left="1920"/>
    </w:pPr>
  </w:style>
  <w:style w:type="paragraph" w:styleId="Index1">
    <w:name w:val="index 1"/>
    <w:basedOn w:val="Normal"/>
    <w:next w:val="Normal"/>
    <w:uiPriority w:val="8"/>
    <w:rsid w:val="00327493"/>
    <w:pPr>
      <w:ind w:left="240" w:hanging="240"/>
    </w:pPr>
  </w:style>
  <w:style w:type="paragraph" w:styleId="Index2">
    <w:name w:val="index 2"/>
    <w:basedOn w:val="Normal"/>
    <w:next w:val="Normal"/>
    <w:uiPriority w:val="8"/>
    <w:rsid w:val="00327493"/>
    <w:pPr>
      <w:ind w:left="480" w:hanging="240"/>
    </w:pPr>
  </w:style>
  <w:style w:type="paragraph" w:styleId="Index3">
    <w:name w:val="index 3"/>
    <w:basedOn w:val="Normal"/>
    <w:next w:val="Normal"/>
    <w:uiPriority w:val="8"/>
    <w:rsid w:val="00327493"/>
    <w:pPr>
      <w:ind w:left="720" w:hanging="240"/>
    </w:pPr>
  </w:style>
  <w:style w:type="paragraph" w:styleId="Index4">
    <w:name w:val="index 4"/>
    <w:basedOn w:val="Normal"/>
    <w:next w:val="Normal"/>
    <w:uiPriority w:val="8"/>
    <w:rsid w:val="00327493"/>
    <w:pPr>
      <w:ind w:left="960" w:hanging="240"/>
    </w:pPr>
  </w:style>
  <w:style w:type="paragraph" w:styleId="Index5">
    <w:name w:val="index 5"/>
    <w:basedOn w:val="Normal"/>
    <w:next w:val="Normal"/>
    <w:uiPriority w:val="8"/>
    <w:rsid w:val="00327493"/>
    <w:pPr>
      <w:ind w:left="1200" w:hanging="240"/>
    </w:pPr>
  </w:style>
  <w:style w:type="paragraph" w:styleId="Index6">
    <w:name w:val="index 6"/>
    <w:basedOn w:val="Normal"/>
    <w:next w:val="Normal"/>
    <w:uiPriority w:val="8"/>
    <w:rsid w:val="00327493"/>
    <w:pPr>
      <w:ind w:left="1440" w:hanging="240"/>
    </w:pPr>
  </w:style>
  <w:style w:type="paragraph" w:styleId="Index7">
    <w:name w:val="index 7"/>
    <w:basedOn w:val="Normal"/>
    <w:next w:val="Normal"/>
    <w:uiPriority w:val="8"/>
    <w:rsid w:val="00327493"/>
    <w:pPr>
      <w:ind w:left="1680" w:hanging="240"/>
    </w:pPr>
  </w:style>
  <w:style w:type="paragraph" w:styleId="Index8">
    <w:name w:val="index 8"/>
    <w:basedOn w:val="Normal"/>
    <w:next w:val="Normal"/>
    <w:uiPriority w:val="8"/>
    <w:rsid w:val="00327493"/>
    <w:pPr>
      <w:ind w:left="1920" w:hanging="240"/>
    </w:pPr>
  </w:style>
  <w:style w:type="paragraph" w:styleId="Index9">
    <w:name w:val="index 9"/>
    <w:basedOn w:val="Normal"/>
    <w:next w:val="Normal"/>
    <w:uiPriority w:val="8"/>
    <w:rsid w:val="00327493"/>
    <w:pPr>
      <w:ind w:left="2160" w:hanging="240"/>
    </w:pPr>
  </w:style>
  <w:style w:type="paragraph" w:styleId="ListBullet2">
    <w:name w:val="List Bullet 2"/>
    <w:basedOn w:val="Normal"/>
    <w:uiPriority w:val="8"/>
    <w:rsid w:val="00327493"/>
    <w:pPr>
      <w:numPr>
        <w:numId w:val="16"/>
      </w:numPr>
    </w:pPr>
  </w:style>
  <w:style w:type="paragraph" w:styleId="ListBullet3">
    <w:name w:val="List Bullet 3"/>
    <w:basedOn w:val="Normal"/>
    <w:uiPriority w:val="8"/>
    <w:rsid w:val="00327493"/>
    <w:pPr>
      <w:numPr>
        <w:numId w:val="17"/>
      </w:numPr>
    </w:pPr>
  </w:style>
  <w:style w:type="paragraph" w:styleId="ListBullet4">
    <w:name w:val="List Bullet 4"/>
    <w:basedOn w:val="Normal"/>
    <w:uiPriority w:val="8"/>
    <w:rsid w:val="00327493"/>
    <w:pPr>
      <w:numPr>
        <w:numId w:val="18"/>
      </w:numPr>
    </w:pPr>
  </w:style>
  <w:style w:type="paragraph" w:styleId="ListBullet5">
    <w:name w:val="List Bullet 5"/>
    <w:basedOn w:val="Normal"/>
    <w:uiPriority w:val="8"/>
    <w:rsid w:val="00327493"/>
    <w:pPr>
      <w:numPr>
        <w:numId w:val="19"/>
      </w:numPr>
    </w:pPr>
  </w:style>
  <w:style w:type="paragraph" w:styleId="Title">
    <w:name w:val="Title"/>
    <w:basedOn w:val="Normal"/>
    <w:uiPriority w:val="8"/>
    <w:rsid w:val="003274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">
    <w:name w:val="Indent"/>
    <w:basedOn w:val="Normal"/>
    <w:uiPriority w:val="8"/>
    <w:qFormat/>
    <w:rsid w:val="00327493"/>
    <w:pPr>
      <w:ind w:left="720" w:hanging="720"/>
    </w:pPr>
  </w:style>
  <w:style w:type="paragraph" w:customStyle="1" w:styleId="UnNumberedHeading1">
    <w:name w:val="UnNumbered Heading 1"/>
    <w:basedOn w:val="Normal"/>
    <w:next w:val="Normal"/>
    <w:uiPriority w:val="8"/>
    <w:rsid w:val="00327493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492BC3"/>
    <w:rPr>
      <w:sz w:val="24"/>
      <w:szCs w:val="24"/>
    </w:rPr>
  </w:style>
  <w:style w:type="paragraph" w:styleId="ListParagraph">
    <w:name w:val="List Paragraph"/>
    <w:basedOn w:val="Normal"/>
    <w:uiPriority w:val="42"/>
    <w:rsid w:val="005E43E2"/>
    <w:pPr>
      <w:ind w:left="720"/>
      <w:contextualSpacing/>
    </w:pPr>
  </w:style>
  <w:style w:type="paragraph" w:styleId="BodyText">
    <w:name w:val="Body Text"/>
    <w:basedOn w:val="Normal"/>
    <w:link w:val="BodyTextChar"/>
    <w:uiPriority w:val="8"/>
    <w:rsid w:val="00A904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A9049F"/>
    <w:rPr>
      <w:sz w:val="24"/>
      <w:szCs w:val="24"/>
    </w:rPr>
  </w:style>
  <w:style w:type="paragraph" w:styleId="ListNumber">
    <w:name w:val="List Number"/>
    <w:basedOn w:val="Normal"/>
    <w:uiPriority w:val="8"/>
    <w:rsid w:val="00C410E7"/>
    <w:pPr>
      <w:numPr>
        <w:numId w:val="8"/>
      </w:numPr>
      <w:contextualSpacing/>
    </w:pPr>
  </w:style>
  <w:style w:type="table" w:styleId="TableGrid">
    <w:name w:val="Table Grid"/>
    <w:basedOn w:val="TableNormal"/>
    <w:rsid w:val="00333E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8"/>
    <w:rsid w:val="00F43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F43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67CECD75F6488A011E7E877B7216" ma:contentTypeVersion="1" ma:contentTypeDescription="Create a new document." ma:contentTypeScope="" ma:versionID="085814069315b0c3f5edc5f8f65a052c">
  <xsd:schema xmlns:xsd="http://www.w3.org/2001/XMLSchema" xmlns:p="http://schemas.microsoft.com/office/2006/metadata/properties" xmlns:ns2="34f70b63-4224-473b-ac88-56a1c963a1de" targetNamespace="http://schemas.microsoft.com/office/2006/metadata/properties" ma:root="true" ma:fieldsID="8552011bbdbb6b9c782f1c1e7d1bee65" ns2:_="">
    <xsd:import namespace="34f70b63-4224-473b-ac88-56a1c963a1de"/>
    <xsd:element name="properties">
      <xsd:complexType>
        <xsd:sequence>
          <xsd:element name="documentManagement">
            <xsd:complexType>
              <xsd:all>
                <xsd:element ref="ns2:Frequently_x0020_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f70b63-4224-473b-ac88-56a1c963a1de" elementFormDefault="qualified">
    <xsd:import namespace="http://schemas.microsoft.com/office/2006/documentManagement/types"/>
    <xsd:element name="Frequently_x0020_Used" ma:index="8" nillable="true" ma:displayName="Frequently Used" ma:description="Templates Used most often." ma:internalName="Frequently_x0020_Us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requently_x0020_Used xmlns="34f70b63-4224-473b-ac88-56a1c963a1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C8D1-2F4F-4C13-A8EA-D9469E8B8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0b63-4224-473b-ac88-56a1c963a1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486E50-4BFE-4B05-B44F-CAC882C86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4B78A-6F47-48B5-8411-3EFE2022F02B}">
  <ds:schemaRefs>
    <ds:schemaRef ds:uri="http://schemas.microsoft.com/office/2006/metadata/properties"/>
    <ds:schemaRef ds:uri="34f70b63-4224-473b-ac88-56a1c963a1de"/>
  </ds:schemaRefs>
</ds:datastoreItem>
</file>

<file path=customXml/itemProps4.xml><?xml version="1.0" encoding="utf-8"?>
<ds:datastoreItem xmlns:ds="http://schemas.openxmlformats.org/officeDocument/2006/customXml" ds:itemID="{740469BD-3983-470B-AB65-A944B483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International Monetary Fund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akitili</dc:creator>
  <cp:keywords>IMF</cp:keywords>
  <cp:lastModifiedBy>Kitili, Andrew Ndeti</cp:lastModifiedBy>
  <cp:revision>2</cp:revision>
  <dcterms:created xsi:type="dcterms:W3CDTF">2019-05-08T12:44:00Z</dcterms:created>
  <dcterms:modified xsi:type="dcterms:W3CDTF">2019-05-08T12:44:00Z</dcterms:modified>
</cp:coreProperties>
</file>